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289" w:rsidRPr="004F2574" w:rsidRDefault="00F23289" w:rsidP="00F23289">
      <w:pPr>
        <w:keepNext/>
        <w:spacing w:after="0"/>
        <w:outlineLvl w:val="1"/>
        <w:rPr>
          <w:b/>
          <w:bCs/>
        </w:rPr>
      </w:pPr>
      <w:r>
        <w:rPr>
          <w:noProof/>
        </w:rPr>
        <w:drawing>
          <wp:anchor distT="0" distB="0" distL="114300" distR="114300" simplePos="0" relativeHeight="251674624" behindDoc="0" locked="0" layoutInCell="1" allowOverlap="1" wp14:anchorId="15BEC53A" wp14:editId="52A109C7">
            <wp:simplePos x="0" y="0"/>
            <wp:positionH relativeFrom="margin">
              <wp:align>right</wp:align>
            </wp:positionH>
            <wp:positionV relativeFrom="paragraph">
              <wp:posOffset>0</wp:posOffset>
            </wp:positionV>
            <wp:extent cx="108585" cy="1079500"/>
            <wp:effectExtent l="0" t="0" r="5715" b="6350"/>
            <wp:wrapThrough wrapText="bothSides">
              <wp:wrapPolygon edited="0">
                <wp:start x="0" y="0"/>
                <wp:lineTo x="0" y="21346"/>
                <wp:lineTo x="18947" y="21346"/>
                <wp:lineTo x="18947" y="0"/>
                <wp:lineTo x="0" y="0"/>
              </wp:wrapPolygon>
            </wp:wrapThrough>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20790" t="23696" r="75038" b="32530"/>
                    <a:stretch/>
                  </pic:blipFill>
                  <pic:spPr bwMode="auto">
                    <a:xfrm>
                      <a:off x="0" y="0"/>
                      <a:ext cx="108585" cy="1079500"/>
                    </a:xfrm>
                    <a:prstGeom prst="rect">
                      <a:avLst/>
                    </a:prstGeom>
                    <a:ln>
                      <a:noFill/>
                    </a:ln>
                    <a:extLst>
                      <a:ext uri="{53640926-AAD7-44D8-BBD7-CCE9431645EC}">
                        <a14:shadowObscured xmlns:a14="http://schemas.microsoft.com/office/drawing/2010/main"/>
                      </a:ext>
                    </a:extLst>
                  </pic:spPr>
                </pic:pic>
              </a:graphicData>
            </a:graphic>
          </wp:anchor>
        </w:drawing>
      </w:r>
      <w:r>
        <w:rPr>
          <w:b/>
          <w:bCs/>
          <w:noProof/>
        </w:rPr>
        <w:drawing>
          <wp:inline distT="0" distB="0" distL="0" distR="0" wp14:anchorId="0700EA9E" wp14:editId="49356246">
            <wp:extent cx="1485569" cy="1080000"/>
            <wp:effectExtent l="0" t="0" r="63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jpg"/>
                    <pic:cNvPicPr/>
                  </pic:nvPicPr>
                  <pic:blipFill rotWithShape="1">
                    <a:blip r:embed="rId8" cstate="print">
                      <a:extLst>
                        <a:ext uri="{28A0092B-C50C-407E-A947-70E740481C1C}">
                          <a14:useLocalDpi xmlns:a14="http://schemas.microsoft.com/office/drawing/2010/main" val="0"/>
                        </a:ext>
                      </a:extLst>
                    </a:blip>
                    <a:srcRect l="23633" t="26102" r="18863" b="32092"/>
                    <a:stretch/>
                  </pic:blipFill>
                  <pic:spPr bwMode="auto">
                    <a:xfrm>
                      <a:off x="0" y="0"/>
                      <a:ext cx="1485569" cy="1080000"/>
                    </a:xfrm>
                    <a:prstGeom prst="rect">
                      <a:avLst/>
                    </a:prstGeom>
                    <a:ln>
                      <a:noFill/>
                    </a:ln>
                    <a:extLst>
                      <a:ext uri="{53640926-AAD7-44D8-BBD7-CCE9431645EC}">
                        <a14:shadowObscured xmlns:a14="http://schemas.microsoft.com/office/drawing/2010/main"/>
                      </a:ext>
                    </a:extLst>
                  </pic:spPr>
                </pic:pic>
              </a:graphicData>
            </a:graphic>
          </wp:inline>
        </w:drawing>
      </w:r>
    </w:p>
    <w:p w:rsidR="00F23289" w:rsidRPr="004F2574" w:rsidRDefault="00F23289" w:rsidP="00F23289">
      <w:pPr>
        <w:keepNext/>
        <w:spacing w:after="0"/>
        <w:jc w:val="center"/>
        <w:outlineLvl w:val="1"/>
        <w:rPr>
          <w:rFonts w:ascii="Tahoma" w:hAnsi="Tahoma" w:cs="Tahoma"/>
          <w:b/>
          <w:bCs/>
          <w:sz w:val="20"/>
        </w:rPr>
      </w:pPr>
    </w:p>
    <w:p w:rsidR="00F23289" w:rsidRDefault="00F23289" w:rsidP="00F23289">
      <w:pPr>
        <w:keepNext/>
        <w:spacing w:after="0"/>
        <w:jc w:val="center"/>
        <w:outlineLvl w:val="1"/>
        <w:rPr>
          <w:b/>
          <w:bCs/>
          <w:sz w:val="28"/>
          <w:szCs w:val="28"/>
        </w:rPr>
      </w:pPr>
    </w:p>
    <w:p w:rsidR="0047665A" w:rsidRPr="00E62018" w:rsidRDefault="0047665A" w:rsidP="008565D6">
      <w:pPr>
        <w:rPr>
          <w:rFonts w:ascii="Times New Roman" w:hAnsi="Times New Roman" w:cs="Times New Roman"/>
          <w:b/>
          <w:sz w:val="36"/>
        </w:rPr>
      </w:pPr>
    </w:p>
    <w:p w:rsidR="0047665A" w:rsidRPr="00E62018" w:rsidRDefault="0047665A" w:rsidP="0047665A">
      <w:pPr>
        <w:jc w:val="center"/>
        <w:rPr>
          <w:rFonts w:ascii="Times New Roman" w:hAnsi="Times New Roman" w:cs="Times New Roman"/>
          <w:b/>
          <w:sz w:val="36"/>
        </w:rPr>
      </w:pPr>
    </w:p>
    <w:p w:rsidR="0047665A" w:rsidRPr="00E62018" w:rsidRDefault="0047665A" w:rsidP="0047665A">
      <w:pPr>
        <w:jc w:val="center"/>
        <w:rPr>
          <w:rFonts w:ascii="Times New Roman" w:hAnsi="Times New Roman" w:cs="Times New Roman"/>
          <w:b/>
          <w:sz w:val="36"/>
        </w:rPr>
      </w:pPr>
    </w:p>
    <w:p w:rsidR="0047665A" w:rsidRPr="00E62018" w:rsidRDefault="0047665A" w:rsidP="0047665A">
      <w:pPr>
        <w:jc w:val="center"/>
        <w:rPr>
          <w:rFonts w:ascii="Times New Roman" w:hAnsi="Times New Roman" w:cs="Times New Roman"/>
          <w:b/>
          <w:sz w:val="36"/>
        </w:rPr>
      </w:pPr>
    </w:p>
    <w:p w:rsidR="0047665A" w:rsidRPr="00E62018" w:rsidRDefault="0047665A" w:rsidP="0047665A">
      <w:pPr>
        <w:jc w:val="center"/>
        <w:rPr>
          <w:rFonts w:ascii="Times New Roman" w:hAnsi="Times New Roman" w:cs="Times New Roman"/>
          <w:b/>
          <w:sz w:val="36"/>
        </w:rPr>
      </w:pPr>
    </w:p>
    <w:p w:rsidR="0047665A" w:rsidRPr="00E62018" w:rsidRDefault="0047665A" w:rsidP="0047665A">
      <w:pPr>
        <w:jc w:val="center"/>
        <w:rPr>
          <w:rFonts w:ascii="Times New Roman" w:hAnsi="Times New Roman" w:cs="Times New Roman"/>
          <w:b/>
          <w:sz w:val="36"/>
        </w:rPr>
      </w:pPr>
    </w:p>
    <w:p w:rsidR="0047665A" w:rsidRPr="006A5993" w:rsidRDefault="0047665A" w:rsidP="0047665A">
      <w:pPr>
        <w:jc w:val="center"/>
        <w:rPr>
          <w:rFonts w:ascii="Times New Roman" w:hAnsi="Times New Roman" w:cs="Times New Roman"/>
          <w:b/>
          <w:sz w:val="40"/>
        </w:rPr>
      </w:pPr>
      <w:r w:rsidRPr="006A5993">
        <w:rPr>
          <w:rFonts w:ascii="Times New Roman" w:hAnsi="Times New Roman" w:cs="Times New Roman"/>
          <w:b/>
          <w:sz w:val="40"/>
        </w:rPr>
        <w:t>И</w:t>
      </w:r>
      <w:r w:rsidR="006A5993" w:rsidRPr="006A5993">
        <w:rPr>
          <w:rFonts w:ascii="Times New Roman" w:hAnsi="Times New Roman" w:cs="Times New Roman"/>
          <w:b/>
          <w:sz w:val="40"/>
        </w:rPr>
        <w:t>НСТРУКЦИЯ</w:t>
      </w:r>
    </w:p>
    <w:p w:rsidR="0047665A" w:rsidRPr="00EC46D6" w:rsidRDefault="0047665A" w:rsidP="0047665A">
      <w:pPr>
        <w:jc w:val="center"/>
        <w:rPr>
          <w:rFonts w:ascii="Times New Roman" w:hAnsi="Times New Roman" w:cs="Times New Roman"/>
          <w:b/>
          <w:sz w:val="32"/>
        </w:rPr>
      </w:pPr>
      <w:r w:rsidRPr="00EC46D6">
        <w:rPr>
          <w:rFonts w:ascii="Times New Roman" w:hAnsi="Times New Roman" w:cs="Times New Roman"/>
          <w:b/>
          <w:sz w:val="32"/>
        </w:rPr>
        <w:t xml:space="preserve">по </w:t>
      </w:r>
      <w:r w:rsidR="00ED22F8" w:rsidRPr="00EC46D6">
        <w:rPr>
          <w:rFonts w:ascii="Times New Roman" w:hAnsi="Times New Roman" w:cs="Times New Roman"/>
          <w:b/>
          <w:sz w:val="32"/>
        </w:rPr>
        <w:t>работе с</w:t>
      </w:r>
      <w:r w:rsidRPr="00EC46D6">
        <w:rPr>
          <w:rFonts w:ascii="Times New Roman" w:hAnsi="Times New Roman" w:cs="Times New Roman"/>
          <w:b/>
          <w:sz w:val="32"/>
        </w:rPr>
        <w:t xml:space="preserve"> форм</w:t>
      </w:r>
      <w:r w:rsidR="00ED22F8" w:rsidRPr="00EC46D6">
        <w:rPr>
          <w:rFonts w:ascii="Times New Roman" w:hAnsi="Times New Roman" w:cs="Times New Roman"/>
          <w:b/>
          <w:sz w:val="32"/>
        </w:rPr>
        <w:t>ой</w:t>
      </w:r>
      <w:r w:rsidRPr="00EC46D6">
        <w:rPr>
          <w:rFonts w:ascii="Times New Roman" w:hAnsi="Times New Roman" w:cs="Times New Roman"/>
          <w:b/>
          <w:sz w:val="32"/>
        </w:rPr>
        <w:t xml:space="preserve"> реестра требований участников строительства </w:t>
      </w:r>
      <w:r w:rsidR="00C7025C">
        <w:rPr>
          <w:rFonts w:ascii="Times New Roman" w:hAnsi="Times New Roman" w:cs="Times New Roman"/>
          <w:b/>
          <w:sz w:val="32"/>
        </w:rPr>
        <w:br/>
      </w:r>
      <w:r w:rsidRPr="00EC46D6">
        <w:rPr>
          <w:rFonts w:ascii="Times New Roman" w:hAnsi="Times New Roman" w:cs="Times New Roman"/>
          <w:b/>
          <w:sz w:val="32"/>
        </w:rPr>
        <w:t>с использованием проверочного листа</w:t>
      </w:r>
    </w:p>
    <w:p w:rsidR="0047665A" w:rsidRPr="00E62018" w:rsidRDefault="00EC46D6" w:rsidP="0047665A">
      <w:pPr>
        <w:jc w:val="center"/>
        <w:rPr>
          <w:rFonts w:ascii="Times New Roman" w:hAnsi="Times New Roman" w:cs="Times New Roman"/>
        </w:rPr>
      </w:pPr>
      <w:r w:rsidRPr="00EC46D6">
        <w:rPr>
          <w:rFonts w:ascii="Times New Roman" w:hAnsi="Times New Roman" w:cs="Times New Roman"/>
          <w:noProof/>
          <w:lang w:eastAsia="ru-RU"/>
        </w:rPr>
        <mc:AlternateContent>
          <mc:Choice Requires="wps">
            <w:drawing>
              <wp:anchor distT="45720" distB="45720" distL="114300" distR="114300" simplePos="0" relativeHeight="251672576" behindDoc="0" locked="0" layoutInCell="1" allowOverlap="1">
                <wp:simplePos x="0" y="0"/>
                <wp:positionH relativeFrom="margin">
                  <wp:align>center</wp:align>
                </wp:positionH>
                <wp:positionV relativeFrom="paragraph">
                  <wp:posOffset>4591685</wp:posOffset>
                </wp:positionV>
                <wp:extent cx="876300" cy="3333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3375"/>
                        </a:xfrm>
                        <a:prstGeom prst="rect">
                          <a:avLst/>
                        </a:prstGeom>
                        <a:solidFill>
                          <a:srgbClr val="FFFFFF"/>
                        </a:solidFill>
                        <a:ln w="9525">
                          <a:noFill/>
                          <a:miter lim="800000"/>
                          <a:headEnd/>
                          <a:tailEnd/>
                        </a:ln>
                      </wps:spPr>
                      <wps:txbx>
                        <w:txbxContent>
                          <w:p w:rsidR="006415F2" w:rsidRPr="00EC46D6" w:rsidRDefault="006415F2">
                            <w:pPr>
                              <w:rPr>
                                <w:rFonts w:ascii="Times New Roman" w:hAnsi="Times New Roman" w:cs="Times New Roman"/>
                                <w:b/>
                                <w:sz w:val="28"/>
                                <w:szCs w:val="28"/>
                              </w:rPr>
                            </w:pPr>
                            <w:r w:rsidRPr="00EC46D6">
                              <w:rPr>
                                <w:rFonts w:ascii="Times New Roman" w:hAnsi="Times New Roman" w:cs="Times New Roman"/>
                                <w:b/>
                                <w:sz w:val="28"/>
                                <w:szCs w:val="28"/>
                              </w:rPr>
                              <w:t>Москва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61.55pt;width:69pt;height:26.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" stroked="f">
                <v:textbox>
                  <w:txbxContent>
                    <w:p w:rsidR="006415F2" w:rsidRPr="00EC46D6" w:rsidRDefault="006415F2">
                      <w:pPr>
                        <w:rPr>
                          <w:rFonts w:ascii="Times New Roman" w:hAnsi="Times New Roman" w:cs="Times New Roman"/>
                          <w:b/>
                          <w:sz w:val="28"/>
                          <w:szCs w:val="28"/>
                        </w:rPr>
                      </w:pPr>
                      <w:r w:rsidRPr="00EC46D6">
                        <w:rPr>
                          <w:rFonts w:ascii="Times New Roman" w:hAnsi="Times New Roman" w:cs="Times New Roman"/>
                          <w:b/>
                          <w:sz w:val="28"/>
                          <w:szCs w:val="28"/>
                        </w:rPr>
                        <w:t>Москва</w:t>
                      </w:r>
                    </w:p>
                  </w:txbxContent>
                </v:textbox>
                <w10:wrap type="square" anchorx="margin"/>
              </v:shape>
            </w:pict>
          </mc:Fallback>
        </mc:AlternateContent>
      </w:r>
      <w:r w:rsidR="0047665A" w:rsidRPr="00E62018">
        <w:rPr>
          <w:rFonts w:ascii="Times New Roman" w:hAnsi="Times New Roman" w:cs="Times New Roman"/>
        </w:rPr>
        <w:br w:type="page"/>
      </w:r>
      <w:bookmarkStart w:id="0" w:name="_GoBack"/>
      <w:bookmarkEnd w:id="0"/>
    </w:p>
    <w:p w:rsidR="00E62018" w:rsidRPr="00E62018" w:rsidRDefault="00E62018" w:rsidP="00E62018">
      <w:pPr>
        <w:jc w:val="center"/>
        <w:rPr>
          <w:rFonts w:ascii="Times New Roman" w:hAnsi="Times New Roman" w:cs="Times New Roman"/>
          <w:b/>
          <w:sz w:val="32"/>
          <w:szCs w:val="28"/>
        </w:rPr>
      </w:pPr>
      <w:r w:rsidRPr="00E62018">
        <w:rPr>
          <w:rFonts w:ascii="Times New Roman" w:hAnsi="Times New Roman" w:cs="Times New Roman"/>
          <w:b/>
          <w:sz w:val="32"/>
          <w:szCs w:val="28"/>
        </w:rPr>
        <w:lastRenderedPageBreak/>
        <w:t>Содержание:</w:t>
      </w:r>
    </w:p>
    <w:p w:rsidR="00E62018" w:rsidRPr="00E62018" w:rsidRDefault="00E62018" w:rsidP="00E62018">
      <w:pPr>
        <w:pStyle w:val="a3"/>
        <w:numPr>
          <w:ilvl w:val="0"/>
          <w:numId w:val="2"/>
        </w:numPr>
        <w:rPr>
          <w:rFonts w:ascii="Times New Roman" w:hAnsi="Times New Roman" w:cs="Times New Roman"/>
          <w:sz w:val="28"/>
          <w:szCs w:val="28"/>
        </w:rPr>
      </w:pPr>
      <w:r w:rsidRPr="00E62018">
        <w:rPr>
          <w:rFonts w:ascii="Times New Roman" w:hAnsi="Times New Roman" w:cs="Times New Roman"/>
          <w:sz w:val="28"/>
          <w:szCs w:val="28"/>
        </w:rPr>
        <w:t>Введение.</w:t>
      </w:r>
    </w:p>
    <w:p w:rsidR="00E62018" w:rsidRPr="00E62018" w:rsidRDefault="00E62018" w:rsidP="00E62018">
      <w:pPr>
        <w:pStyle w:val="a3"/>
        <w:numPr>
          <w:ilvl w:val="0"/>
          <w:numId w:val="2"/>
        </w:numPr>
        <w:rPr>
          <w:rFonts w:ascii="Times New Roman" w:hAnsi="Times New Roman" w:cs="Times New Roman"/>
          <w:sz w:val="28"/>
          <w:szCs w:val="28"/>
        </w:rPr>
      </w:pPr>
      <w:r w:rsidRPr="00E62018">
        <w:rPr>
          <w:rFonts w:ascii="Times New Roman" w:hAnsi="Times New Roman" w:cs="Times New Roman"/>
          <w:sz w:val="28"/>
          <w:szCs w:val="28"/>
        </w:rPr>
        <w:t>Правила заполнения РТУС.</w:t>
      </w:r>
    </w:p>
    <w:p w:rsidR="00E62018" w:rsidRPr="00E62018" w:rsidRDefault="00E62018" w:rsidP="00E62018">
      <w:pPr>
        <w:pStyle w:val="a3"/>
        <w:numPr>
          <w:ilvl w:val="0"/>
          <w:numId w:val="2"/>
        </w:numPr>
        <w:rPr>
          <w:rFonts w:ascii="Times New Roman" w:hAnsi="Times New Roman" w:cs="Times New Roman"/>
          <w:sz w:val="28"/>
          <w:szCs w:val="28"/>
        </w:rPr>
      </w:pPr>
      <w:r w:rsidRPr="00E62018">
        <w:rPr>
          <w:rFonts w:ascii="Times New Roman" w:hAnsi="Times New Roman" w:cs="Times New Roman"/>
          <w:sz w:val="28"/>
          <w:szCs w:val="28"/>
        </w:rPr>
        <w:t>Применение листа «Проверка».</w:t>
      </w:r>
    </w:p>
    <w:p w:rsidR="00E62018" w:rsidRPr="00E62018" w:rsidRDefault="002E6B36" w:rsidP="002E6B36">
      <w:pPr>
        <w:pStyle w:val="a3"/>
        <w:numPr>
          <w:ilvl w:val="0"/>
          <w:numId w:val="2"/>
        </w:numPr>
        <w:rPr>
          <w:rFonts w:ascii="Times New Roman" w:hAnsi="Times New Roman" w:cs="Times New Roman"/>
          <w:sz w:val="28"/>
          <w:szCs w:val="28"/>
        </w:rPr>
      </w:pPr>
      <w:r w:rsidRPr="002E6B36">
        <w:rPr>
          <w:rFonts w:ascii="Times New Roman" w:hAnsi="Times New Roman" w:cs="Times New Roman"/>
          <w:sz w:val="28"/>
          <w:szCs w:val="28"/>
        </w:rPr>
        <w:t>Правила заполнения отдельных граф</w:t>
      </w:r>
      <w:r w:rsidR="00E62018" w:rsidRPr="00E62018">
        <w:rPr>
          <w:rFonts w:ascii="Times New Roman" w:hAnsi="Times New Roman" w:cs="Times New Roman"/>
          <w:sz w:val="28"/>
          <w:szCs w:val="28"/>
        </w:rPr>
        <w:t>.</w:t>
      </w:r>
    </w:p>
    <w:p w:rsidR="00E62018" w:rsidRPr="00E62018" w:rsidRDefault="00E62018" w:rsidP="00E62018">
      <w:pPr>
        <w:rPr>
          <w:rFonts w:ascii="Times New Roman" w:hAnsi="Times New Roman" w:cs="Times New Roman"/>
          <w:sz w:val="28"/>
          <w:szCs w:val="28"/>
        </w:rPr>
      </w:pPr>
      <w:r w:rsidRPr="00E62018">
        <w:rPr>
          <w:rFonts w:ascii="Times New Roman" w:hAnsi="Times New Roman" w:cs="Times New Roman"/>
          <w:sz w:val="28"/>
          <w:szCs w:val="28"/>
        </w:rPr>
        <w:br w:type="page"/>
      </w:r>
    </w:p>
    <w:p w:rsidR="0047665A" w:rsidRPr="00E62018" w:rsidRDefault="00E62018" w:rsidP="00E62018">
      <w:pPr>
        <w:pStyle w:val="a3"/>
        <w:numPr>
          <w:ilvl w:val="0"/>
          <w:numId w:val="6"/>
        </w:numPr>
        <w:jc w:val="center"/>
        <w:rPr>
          <w:rFonts w:ascii="Times New Roman" w:hAnsi="Times New Roman" w:cs="Times New Roman"/>
          <w:b/>
          <w:sz w:val="32"/>
          <w:szCs w:val="28"/>
        </w:rPr>
      </w:pPr>
      <w:r w:rsidRPr="00E62018">
        <w:rPr>
          <w:rFonts w:ascii="Times New Roman" w:hAnsi="Times New Roman" w:cs="Times New Roman"/>
          <w:b/>
          <w:sz w:val="32"/>
          <w:szCs w:val="28"/>
        </w:rPr>
        <w:lastRenderedPageBreak/>
        <w:t>Введение</w:t>
      </w:r>
    </w:p>
    <w:p w:rsidR="0009682D" w:rsidRDefault="0009682D" w:rsidP="003D2A0B">
      <w:pPr>
        <w:ind w:firstLine="709"/>
        <w:jc w:val="both"/>
        <w:rPr>
          <w:rFonts w:ascii="Times New Roman" w:hAnsi="Times New Roman" w:cs="Times New Roman"/>
          <w:sz w:val="28"/>
          <w:szCs w:val="28"/>
        </w:rPr>
      </w:pPr>
      <w:r w:rsidRPr="00E62018">
        <w:rPr>
          <w:rFonts w:ascii="Times New Roman" w:hAnsi="Times New Roman" w:cs="Times New Roman"/>
          <w:sz w:val="28"/>
          <w:szCs w:val="28"/>
        </w:rPr>
        <w:t>Новая форма</w:t>
      </w:r>
      <w:r w:rsidR="00AC4B3E" w:rsidRPr="00E62018">
        <w:rPr>
          <w:rFonts w:ascii="Times New Roman" w:hAnsi="Times New Roman" w:cs="Times New Roman"/>
          <w:sz w:val="28"/>
          <w:szCs w:val="28"/>
        </w:rPr>
        <w:t xml:space="preserve"> РТУС представляет </w:t>
      </w:r>
      <w:r w:rsidR="007E5985">
        <w:rPr>
          <w:rFonts w:ascii="Times New Roman" w:hAnsi="Times New Roman" w:cs="Times New Roman"/>
          <w:sz w:val="28"/>
          <w:szCs w:val="28"/>
        </w:rPr>
        <w:t>собой</w:t>
      </w:r>
      <w:r w:rsidR="00AC4B3E" w:rsidRPr="00E62018">
        <w:rPr>
          <w:rFonts w:ascii="Times New Roman" w:hAnsi="Times New Roman" w:cs="Times New Roman"/>
          <w:sz w:val="28"/>
          <w:szCs w:val="28"/>
        </w:rPr>
        <w:t xml:space="preserve"> книгу </w:t>
      </w:r>
      <w:r w:rsidR="00AC4B3E" w:rsidRPr="00E62018">
        <w:rPr>
          <w:rFonts w:ascii="Times New Roman" w:hAnsi="Times New Roman" w:cs="Times New Roman"/>
          <w:sz w:val="28"/>
          <w:szCs w:val="28"/>
          <w:lang w:val="en-US"/>
        </w:rPr>
        <w:t>M</w:t>
      </w:r>
      <w:r w:rsidR="00687152">
        <w:rPr>
          <w:rFonts w:ascii="Times New Roman" w:hAnsi="Times New Roman" w:cs="Times New Roman"/>
          <w:sz w:val="28"/>
          <w:szCs w:val="28"/>
          <w:lang w:val="en-US"/>
        </w:rPr>
        <w:t>icrosoft</w:t>
      </w:r>
      <w:r w:rsidR="00AC4B3E" w:rsidRPr="00E62018">
        <w:rPr>
          <w:rFonts w:ascii="Times New Roman" w:hAnsi="Times New Roman" w:cs="Times New Roman"/>
          <w:sz w:val="28"/>
          <w:szCs w:val="28"/>
        </w:rPr>
        <w:t xml:space="preserve"> </w:t>
      </w:r>
      <w:r w:rsidR="00AC4B3E" w:rsidRPr="00E62018">
        <w:rPr>
          <w:rFonts w:ascii="Times New Roman" w:hAnsi="Times New Roman" w:cs="Times New Roman"/>
          <w:sz w:val="28"/>
          <w:szCs w:val="28"/>
          <w:lang w:val="en-US"/>
        </w:rPr>
        <w:t>Excel</w:t>
      </w:r>
      <w:r w:rsidR="00AC4B3E" w:rsidRPr="00E62018">
        <w:rPr>
          <w:rFonts w:ascii="Times New Roman" w:hAnsi="Times New Roman" w:cs="Times New Roman"/>
          <w:sz w:val="28"/>
          <w:szCs w:val="28"/>
        </w:rPr>
        <w:t xml:space="preserve"> с формой РТУС (лист «РТУС») </w:t>
      </w:r>
      <w:r w:rsidRPr="00E62018">
        <w:rPr>
          <w:rFonts w:ascii="Times New Roman" w:hAnsi="Times New Roman" w:cs="Times New Roman"/>
          <w:sz w:val="28"/>
          <w:szCs w:val="28"/>
        </w:rPr>
        <w:t>с</w:t>
      </w:r>
      <w:r w:rsidR="007E5985">
        <w:rPr>
          <w:rFonts w:ascii="Times New Roman" w:hAnsi="Times New Roman" w:cs="Times New Roman"/>
          <w:sz w:val="28"/>
          <w:szCs w:val="28"/>
        </w:rPr>
        <w:t xml:space="preserve"> добавлением</w:t>
      </w:r>
      <w:r w:rsidRPr="00E62018">
        <w:rPr>
          <w:rFonts w:ascii="Times New Roman" w:hAnsi="Times New Roman" w:cs="Times New Roman"/>
          <w:sz w:val="28"/>
          <w:szCs w:val="28"/>
        </w:rPr>
        <w:t xml:space="preserve"> некоторы</w:t>
      </w:r>
      <w:r w:rsidR="007E5985">
        <w:rPr>
          <w:rFonts w:ascii="Times New Roman" w:hAnsi="Times New Roman" w:cs="Times New Roman"/>
          <w:sz w:val="28"/>
          <w:szCs w:val="28"/>
        </w:rPr>
        <w:t>х</w:t>
      </w:r>
      <w:r w:rsidR="00AC4B3E" w:rsidRPr="00E62018">
        <w:rPr>
          <w:rFonts w:ascii="Times New Roman" w:hAnsi="Times New Roman" w:cs="Times New Roman"/>
          <w:sz w:val="28"/>
          <w:szCs w:val="28"/>
        </w:rPr>
        <w:t xml:space="preserve"> функциональны</w:t>
      </w:r>
      <w:r w:rsidR="007E5985">
        <w:rPr>
          <w:rFonts w:ascii="Times New Roman" w:hAnsi="Times New Roman" w:cs="Times New Roman"/>
          <w:sz w:val="28"/>
          <w:szCs w:val="28"/>
        </w:rPr>
        <w:t>х</w:t>
      </w:r>
      <w:r w:rsidR="00AC4B3E" w:rsidRPr="00E62018">
        <w:rPr>
          <w:rFonts w:ascii="Times New Roman" w:hAnsi="Times New Roman" w:cs="Times New Roman"/>
          <w:sz w:val="28"/>
          <w:szCs w:val="28"/>
        </w:rPr>
        <w:t xml:space="preserve"> </w:t>
      </w:r>
      <w:r w:rsidR="007E5985">
        <w:rPr>
          <w:rFonts w:ascii="Times New Roman" w:hAnsi="Times New Roman" w:cs="Times New Roman"/>
          <w:sz w:val="28"/>
          <w:szCs w:val="28"/>
        </w:rPr>
        <w:t>возможностей</w:t>
      </w:r>
      <w:r w:rsidR="00AC4B3E" w:rsidRPr="00E62018">
        <w:rPr>
          <w:rFonts w:ascii="Times New Roman" w:hAnsi="Times New Roman" w:cs="Times New Roman"/>
          <w:sz w:val="28"/>
          <w:szCs w:val="28"/>
        </w:rPr>
        <w:t>.</w:t>
      </w:r>
    </w:p>
    <w:p w:rsidR="003D2A0B" w:rsidRPr="00E62018" w:rsidRDefault="003D2A0B" w:rsidP="003D2A0B">
      <w:pPr>
        <w:ind w:firstLine="708"/>
        <w:jc w:val="both"/>
        <w:rPr>
          <w:rFonts w:ascii="Times New Roman" w:hAnsi="Times New Roman" w:cs="Times New Roman"/>
          <w:sz w:val="28"/>
          <w:szCs w:val="28"/>
        </w:rPr>
      </w:pPr>
      <w:r w:rsidRPr="00E62018">
        <w:rPr>
          <w:rFonts w:ascii="Times New Roman" w:hAnsi="Times New Roman" w:cs="Times New Roman"/>
          <w:sz w:val="28"/>
          <w:szCs w:val="28"/>
        </w:rPr>
        <w:t xml:space="preserve">Данная форма разработана с целью осуществления </w:t>
      </w:r>
      <w:r>
        <w:rPr>
          <w:rFonts w:ascii="Times New Roman" w:hAnsi="Times New Roman" w:cs="Times New Roman"/>
          <w:sz w:val="28"/>
          <w:szCs w:val="28"/>
        </w:rPr>
        <w:t>арбитражными управляющими</w:t>
      </w:r>
      <w:r w:rsidRPr="00E62018">
        <w:rPr>
          <w:rFonts w:ascii="Times New Roman" w:hAnsi="Times New Roman" w:cs="Times New Roman"/>
          <w:sz w:val="28"/>
          <w:szCs w:val="28"/>
        </w:rPr>
        <w:t xml:space="preserve"> возможности </w:t>
      </w:r>
      <w:r>
        <w:rPr>
          <w:rFonts w:ascii="Times New Roman" w:hAnsi="Times New Roman" w:cs="Times New Roman"/>
          <w:sz w:val="28"/>
          <w:szCs w:val="28"/>
        </w:rPr>
        <w:t>быстрой</w:t>
      </w:r>
      <w:r w:rsidRPr="00E62018">
        <w:rPr>
          <w:rFonts w:ascii="Times New Roman" w:hAnsi="Times New Roman" w:cs="Times New Roman"/>
          <w:sz w:val="28"/>
          <w:szCs w:val="28"/>
        </w:rPr>
        <w:t xml:space="preserve"> проверки заполненного реестра требований участников строительства (далее – РТУС) на технические ошибки.</w:t>
      </w:r>
    </w:p>
    <w:p w:rsidR="00F009F9" w:rsidRPr="00E62018" w:rsidRDefault="003D2A0B" w:rsidP="003D2A0B">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корректности внесения данных в РТУС </w:t>
      </w:r>
      <w:r w:rsidR="00AC4B3E" w:rsidRPr="00E62018">
        <w:rPr>
          <w:rFonts w:ascii="Times New Roman" w:hAnsi="Times New Roman" w:cs="Times New Roman"/>
          <w:sz w:val="28"/>
          <w:szCs w:val="28"/>
        </w:rPr>
        <w:t xml:space="preserve">в книге </w:t>
      </w:r>
      <w:r>
        <w:rPr>
          <w:rFonts w:ascii="Times New Roman" w:hAnsi="Times New Roman" w:cs="Times New Roman"/>
          <w:sz w:val="28"/>
          <w:szCs w:val="28"/>
        </w:rPr>
        <w:t>предусмотрен</w:t>
      </w:r>
      <w:r w:rsidR="00AC4B3E" w:rsidRPr="00E62018">
        <w:rPr>
          <w:rFonts w:ascii="Times New Roman" w:hAnsi="Times New Roman" w:cs="Times New Roman"/>
          <w:sz w:val="28"/>
          <w:szCs w:val="28"/>
        </w:rPr>
        <w:t xml:space="preserve"> второй лист </w:t>
      </w:r>
      <w:r>
        <w:rPr>
          <w:rFonts w:ascii="Times New Roman" w:hAnsi="Times New Roman" w:cs="Times New Roman"/>
          <w:sz w:val="28"/>
          <w:szCs w:val="28"/>
        </w:rPr>
        <w:t>– «</w:t>
      </w:r>
      <w:r w:rsidR="00AC4B3E" w:rsidRPr="00E62018">
        <w:rPr>
          <w:rFonts w:ascii="Times New Roman" w:hAnsi="Times New Roman" w:cs="Times New Roman"/>
          <w:sz w:val="28"/>
          <w:szCs w:val="28"/>
        </w:rPr>
        <w:t>Проверка»</w:t>
      </w:r>
      <w:r w:rsidR="00F009F9" w:rsidRPr="00E62018">
        <w:rPr>
          <w:rFonts w:ascii="Times New Roman" w:hAnsi="Times New Roman" w:cs="Times New Roman"/>
          <w:sz w:val="28"/>
          <w:szCs w:val="28"/>
        </w:rPr>
        <w:t>.</w:t>
      </w:r>
    </w:p>
    <w:p w:rsidR="00BE211B" w:rsidRPr="00E62018" w:rsidRDefault="006A5993" w:rsidP="003D2A0B">
      <w:pPr>
        <w:ind w:firstLine="709"/>
        <w:jc w:val="both"/>
        <w:rPr>
          <w:rFonts w:ascii="Times New Roman" w:hAnsi="Times New Roman" w:cs="Times New Roman"/>
          <w:sz w:val="28"/>
          <w:szCs w:val="28"/>
        </w:rPr>
      </w:pPr>
      <w:r>
        <w:rPr>
          <w:rFonts w:ascii="Times New Roman" w:hAnsi="Times New Roman" w:cs="Times New Roman"/>
          <w:sz w:val="28"/>
          <w:szCs w:val="28"/>
        </w:rPr>
        <w:t>В</w:t>
      </w:r>
      <w:r w:rsidR="00BE211B" w:rsidRPr="00E62018">
        <w:rPr>
          <w:rFonts w:ascii="Times New Roman" w:hAnsi="Times New Roman" w:cs="Times New Roman"/>
          <w:sz w:val="28"/>
          <w:szCs w:val="28"/>
        </w:rPr>
        <w:t xml:space="preserve"> </w:t>
      </w:r>
      <w:r>
        <w:rPr>
          <w:rFonts w:ascii="Times New Roman" w:hAnsi="Times New Roman" w:cs="Times New Roman"/>
          <w:sz w:val="28"/>
          <w:szCs w:val="28"/>
        </w:rPr>
        <w:t>л</w:t>
      </w:r>
      <w:r w:rsidR="00BE211B" w:rsidRPr="00E62018">
        <w:rPr>
          <w:rFonts w:ascii="Times New Roman" w:hAnsi="Times New Roman" w:cs="Times New Roman"/>
          <w:sz w:val="28"/>
          <w:szCs w:val="28"/>
        </w:rPr>
        <w:t>ист</w:t>
      </w:r>
      <w:r>
        <w:rPr>
          <w:rFonts w:ascii="Times New Roman" w:hAnsi="Times New Roman" w:cs="Times New Roman"/>
          <w:sz w:val="28"/>
          <w:szCs w:val="28"/>
        </w:rPr>
        <w:t>е</w:t>
      </w:r>
      <w:r w:rsidR="00BE211B" w:rsidRPr="00E62018">
        <w:rPr>
          <w:rFonts w:ascii="Times New Roman" w:hAnsi="Times New Roman" w:cs="Times New Roman"/>
          <w:sz w:val="28"/>
          <w:szCs w:val="28"/>
        </w:rPr>
        <w:t xml:space="preserve"> «Проверка» </w:t>
      </w:r>
      <w:r w:rsidR="00CD24DB">
        <w:rPr>
          <w:rFonts w:ascii="Times New Roman" w:hAnsi="Times New Roman" w:cs="Times New Roman"/>
          <w:sz w:val="28"/>
          <w:szCs w:val="28"/>
        </w:rPr>
        <w:t xml:space="preserve">«зеркально» </w:t>
      </w:r>
      <w:r>
        <w:rPr>
          <w:rFonts w:ascii="Times New Roman" w:hAnsi="Times New Roman" w:cs="Times New Roman"/>
          <w:sz w:val="28"/>
          <w:szCs w:val="28"/>
        </w:rPr>
        <w:t>отражаются</w:t>
      </w:r>
      <w:r w:rsidR="00327B2B">
        <w:rPr>
          <w:rFonts w:ascii="Times New Roman" w:hAnsi="Times New Roman" w:cs="Times New Roman"/>
          <w:sz w:val="28"/>
          <w:szCs w:val="28"/>
        </w:rPr>
        <w:t xml:space="preserve"> </w:t>
      </w:r>
      <w:r w:rsidR="00BE211B" w:rsidRPr="00E62018">
        <w:rPr>
          <w:rFonts w:ascii="Times New Roman" w:hAnsi="Times New Roman" w:cs="Times New Roman"/>
          <w:sz w:val="28"/>
          <w:szCs w:val="28"/>
        </w:rPr>
        <w:t>сведения</w:t>
      </w:r>
      <w:r>
        <w:rPr>
          <w:rFonts w:ascii="Times New Roman" w:hAnsi="Times New Roman" w:cs="Times New Roman"/>
          <w:sz w:val="28"/>
          <w:szCs w:val="28"/>
        </w:rPr>
        <w:t>,</w:t>
      </w:r>
      <w:r w:rsidR="00327B2B">
        <w:rPr>
          <w:rFonts w:ascii="Times New Roman" w:hAnsi="Times New Roman" w:cs="Times New Roman"/>
          <w:sz w:val="28"/>
          <w:szCs w:val="28"/>
        </w:rPr>
        <w:t xml:space="preserve"> внесенные в лист «РТУС»</w:t>
      </w:r>
      <w:r w:rsidR="00CD24DB">
        <w:rPr>
          <w:rFonts w:ascii="Times New Roman" w:hAnsi="Times New Roman" w:cs="Times New Roman"/>
          <w:sz w:val="28"/>
          <w:szCs w:val="28"/>
        </w:rPr>
        <w:t>. Благодаря предварительному форматно-логическому контролю, сведения отражаются в неизменном виде при правильном заполнении ячейки (то есть при соблюдении качественных и количественных характеристик информации) или с указанием на некорректность введенных данных</w:t>
      </w:r>
      <w:r w:rsidR="00E62018" w:rsidRPr="00E62018">
        <w:rPr>
          <w:rFonts w:ascii="Times New Roman" w:hAnsi="Times New Roman" w:cs="Times New Roman"/>
          <w:sz w:val="28"/>
          <w:szCs w:val="28"/>
        </w:rPr>
        <w:t>.</w:t>
      </w:r>
    </w:p>
    <w:p w:rsidR="00AC4B3E" w:rsidRPr="00E62018" w:rsidRDefault="00ED22F8" w:rsidP="00902956">
      <w:pPr>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3326765</wp:posOffset>
                </wp:positionV>
                <wp:extent cx="581025" cy="304800"/>
                <wp:effectExtent l="0" t="0" r="28575" b="19050"/>
                <wp:wrapNone/>
                <wp:docPr id="3" name="Овал 3"/>
                <wp:cNvGraphicFramePr/>
                <a:graphic xmlns:a="http://schemas.openxmlformats.org/drawingml/2006/main">
                  <a:graphicData uri="http://schemas.microsoft.com/office/word/2010/wordprocessingShape">
                    <wps:wsp>
                      <wps:cNvSpPr/>
                      <wps:spPr>
                        <a:xfrm>
                          <a:off x="0" y="0"/>
                          <a:ext cx="581025" cy="304800"/>
                        </a:xfrm>
                        <a:prstGeom prst="ellipse">
                          <a:avLst/>
                        </a:prstGeom>
                        <a:noFill/>
                        <a:ln>
                          <a:solidFill>
                            <a:srgbClr val="C0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401C5" id="Овал 3" o:spid="_x0000_s1026" style="position:absolute;margin-left:23.7pt;margin-top:261.95pt;width:4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" filled="f" strokecolor="#c00000" strokeweight="1pt">
                <v:stroke joinstyle="miter"/>
              </v:oval>
            </w:pict>
          </mc:Fallback>
        </mc:AlternateContent>
      </w:r>
      <w:r w:rsidR="00D22173" w:rsidRPr="00E62018">
        <w:rPr>
          <w:rFonts w:ascii="Times New Roman" w:hAnsi="Times New Roman" w:cs="Times New Roman"/>
          <w:noProof/>
          <w:sz w:val="28"/>
          <w:szCs w:val="28"/>
          <w:lang w:eastAsia="ru-RU"/>
        </w:rPr>
        <w:drawing>
          <wp:inline distT="0" distB="0" distL="0" distR="0" wp14:anchorId="68EE9A1D" wp14:editId="4ADB30DA">
            <wp:extent cx="6486525" cy="359283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155" b="3648"/>
                    <a:stretch/>
                  </pic:blipFill>
                  <pic:spPr bwMode="auto">
                    <a:xfrm>
                      <a:off x="0" y="0"/>
                      <a:ext cx="6498713" cy="3599581"/>
                    </a:xfrm>
                    <a:prstGeom prst="rect">
                      <a:avLst/>
                    </a:prstGeom>
                    <a:ln>
                      <a:noFill/>
                    </a:ln>
                    <a:extLst>
                      <a:ext uri="{53640926-AAD7-44D8-BBD7-CCE9431645EC}">
                        <a14:shadowObscured xmlns:a14="http://schemas.microsoft.com/office/drawing/2010/main"/>
                      </a:ext>
                    </a:extLst>
                  </pic:spPr>
                </pic:pic>
              </a:graphicData>
            </a:graphic>
          </wp:inline>
        </w:drawing>
      </w:r>
    </w:p>
    <w:p w:rsidR="00AC4B3E" w:rsidRPr="00E62018" w:rsidRDefault="00AC4B3E" w:rsidP="00902956">
      <w:pPr>
        <w:rPr>
          <w:rFonts w:ascii="Times New Roman" w:hAnsi="Times New Roman" w:cs="Times New Roman"/>
          <w:sz w:val="28"/>
          <w:szCs w:val="28"/>
        </w:rPr>
      </w:pPr>
    </w:p>
    <w:p w:rsidR="0047665A" w:rsidRPr="00E62018" w:rsidRDefault="0047665A">
      <w:pPr>
        <w:rPr>
          <w:rFonts w:ascii="Times New Roman" w:hAnsi="Times New Roman" w:cs="Times New Roman"/>
          <w:sz w:val="28"/>
          <w:szCs w:val="28"/>
        </w:rPr>
      </w:pPr>
      <w:r w:rsidRPr="00E62018">
        <w:rPr>
          <w:rFonts w:ascii="Times New Roman" w:hAnsi="Times New Roman" w:cs="Times New Roman"/>
          <w:sz w:val="28"/>
          <w:szCs w:val="28"/>
        </w:rPr>
        <w:br w:type="page"/>
      </w:r>
    </w:p>
    <w:p w:rsidR="008565D6" w:rsidRDefault="00180893" w:rsidP="00E62018">
      <w:pPr>
        <w:pStyle w:val="a3"/>
        <w:numPr>
          <w:ilvl w:val="0"/>
          <w:numId w:val="6"/>
        </w:num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Общие п</w:t>
      </w:r>
      <w:r w:rsidR="00D22173" w:rsidRPr="00E62018">
        <w:rPr>
          <w:rFonts w:ascii="Times New Roman" w:hAnsi="Times New Roman" w:cs="Times New Roman"/>
          <w:b/>
          <w:sz w:val="32"/>
          <w:szCs w:val="32"/>
        </w:rPr>
        <w:t>равила заполнения РТУС</w:t>
      </w:r>
    </w:p>
    <w:p w:rsidR="007E5985" w:rsidRPr="00E62018" w:rsidRDefault="007E5985" w:rsidP="007E5985">
      <w:pPr>
        <w:pStyle w:val="a3"/>
        <w:rPr>
          <w:rFonts w:ascii="Times New Roman" w:hAnsi="Times New Roman" w:cs="Times New Roman"/>
          <w:b/>
          <w:sz w:val="32"/>
          <w:szCs w:val="32"/>
        </w:rPr>
      </w:pPr>
    </w:p>
    <w:p w:rsidR="00D22173" w:rsidRPr="00E62018" w:rsidRDefault="00D22173" w:rsidP="000A5308">
      <w:pPr>
        <w:ind w:firstLine="360"/>
        <w:jc w:val="both"/>
        <w:rPr>
          <w:rFonts w:ascii="Times New Roman" w:hAnsi="Times New Roman" w:cs="Times New Roman"/>
          <w:sz w:val="28"/>
          <w:szCs w:val="28"/>
        </w:rPr>
      </w:pPr>
      <w:r w:rsidRPr="00E62018">
        <w:rPr>
          <w:rFonts w:ascii="Times New Roman" w:hAnsi="Times New Roman" w:cs="Times New Roman"/>
          <w:sz w:val="28"/>
          <w:szCs w:val="28"/>
        </w:rPr>
        <w:t xml:space="preserve">РТУС заполняется на первом листе книги </w:t>
      </w:r>
      <w:r w:rsidR="007E5985">
        <w:rPr>
          <w:rFonts w:ascii="Times New Roman" w:hAnsi="Times New Roman" w:cs="Times New Roman"/>
          <w:sz w:val="28"/>
          <w:szCs w:val="28"/>
          <w:lang w:val="en-US"/>
        </w:rPr>
        <w:t>Microsoft</w:t>
      </w:r>
      <w:r w:rsidR="007E5985" w:rsidRPr="007E5985">
        <w:rPr>
          <w:rFonts w:ascii="Times New Roman" w:hAnsi="Times New Roman" w:cs="Times New Roman"/>
          <w:sz w:val="28"/>
          <w:szCs w:val="28"/>
        </w:rPr>
        <w:t xml:space="preserve"> </w:t>
      </w:r>
      <w:r w:rsidRPr="00E62018">
        <w:rPr>
          <w:rFonts w:ascii="Times New Roman" w:hAnsi="Times New Roman" w:cs="Times New Roman"/>
          <w:sz w:val="28"/>
          <w:szCs w:val="28"/>
          <w:lang w:val="en-US"/>
        </w:rPr>
        <w:t>Excel</w:t>
      </w:r>
      <w:r w:rsidRPr="00E62018">
        <w:rPr>
          <w:rFonts w:ascii="Times New Roman" w:hAnsi="Times New Roman" w:cs="Times New Roman"/>
          <w:sz w:val="28"/>
          <w:szCs w:val="28"/>
        </w:rPr>
        <w:t>.</w:t>
      </w:r>
    </w:p>
    <w:p w:rsidR="008565D6" w:rsidRDefault="00D7223C" w:rsidP="000A5308">
      <w:pPr>
        <w:ind w:firstLine="360"/>
        <w:jc w:val="both"/>
        <w:rPr>
          <w:rFonts w:ascii="Times New Roman" w:hAnsi="Times New Roman" w:cs="Times New Roman"/>
          <w:sz w:val="28"/>
          <w:szCs w:val="28"/>
        </w:rPr>
      </w:pPr>
      <w:r w:rsidRPr="00E62018">
        <w:rPr>
          <w:rFonts w:ascii="Times New Roman" w:hAnsi="Times New Roman" w:cs="Times New Roman"/>
          <w:sz w:val="28"/>
          <w:szCs w:val="28"/>
        </w:rPr>
        <w:t xml:space="preserve">Перед каждой проверкой нового РТУС, а также </w:t>
      </w:r>
      <w:r w:rsidR="00D22173" w:rsidRPr="00E62018">
        <w:rPr>
          <w:rFonts w:ascii="Times New Roman" w:hAnsi="Times New Roman" w:cs="Times New Roman"/>
          <w:sz w:val="28"/>
          <w:szCs w:val="28"/>
        </w:rPr>
        <w:t>для повторной проверки</w:t>
      </w:r>
      <w:r w:rsidR="00327B2B">
        <w:rPr>
          <w:rFonts w:ascii="Times New Roman" w:hAnsi="Times New Roman" w:cs="Times New Roman"/>
          <w:sz w:val="28"/>
          <w:szCs w:val="28"/>
        </w:rPr>
        <w:t xml:space="preserve"> исправленного</w:t>
      </w:r>
      <w:r w:rsidR="007E5985">
        <w:rPr>
          <w:rFonts w:ascii="Times New Roman" w:hAnsi="Times New Roman" w:cs="Times New Roman"/>
          <w:sz w:val="28"/>
          <w:szCs w:val="28"/>
        </w:rPr>
        <w:t xml:space="preserve"> РТУС</w:t>
      </w:r>
      <w:r w:rsidR="00D22173" w:rsidRPr="00E62018">
        <w:rPr>
          <w:rFonts w:ascii="Times New Roman" w:hAnsi="Times New Roman" w:cs="Times New Roman"/>
          <w:sz w:val="28"/>
          <w:szCs w:val="28"/>
        </w:rPr>
        <w:t>,</w:t>
      </w:r>
      <w:r w:rsidRPr="00E62018">
        <w:rPr>
          <w:rFonts w:ascii="Times New Roman" w:hAnsi="Times New Roman" w:cs="Times New Roman"/>
          <w:sz w:val="28"/>
          <w:szCs w:val="28"/>
        </w:rPr>
        <w:t xml:space="preserve"> рекомендуется использовать </w:t>
      </w:r>
      <w:r w:rsidR="00902956" w:rsidRPr="00E62018">
        <w:rPr>
          <w:rFonts w:ascii="Times New Roman" w:hAnsi="Times New Roman" w:cs="Times New Roman"/>
          <w:sz w:val="28"/>
          <w:szCs w:val="28"/>
        </w:rPr>
        <w:t>исходный</w:t>
      </w:r>
      <w:r w:rsidRPr="00E62018">
        <w:rPr>
          <w:rFonts w:ascii="Times New Roman" w:hAnsi="Times New Roman" w:cs="Times New Roman"/>
          <w:sz w:val="28"/>
          <w:szCs w:val="28"/>
        </w:rPr>
        <w:t xml:space="preserve"> вариант Формы</w:t>
      </w:r>
      <w:r w:rsidR="008565D6" w:rsidRPr="00E62018">
        <w:rPr>
          <w:rFonts w:ascii="Times New Roman" w:hAnsi="Times New Roman" w:cs="Times New Roman"/>
          <w:sz w:val="28"/>
          <w:szCs w:val="28"/>
        </w:rPr>
        <w:t>.</w:t>
      </w:r>
    </w:p>
    <w:p w:rsidR="00902956" w:rsidRPr="000A5308" w:rsidRDefault="00DE7538" w:rsidP="000A5308">
      <w:pPr>
        <w:ind w:firstLine="360"/>
        <w:jc w:val="both"/>
        <w:rPr>
          <w:rFonts w:ascii="Times New Roman" w:hAnsi="Times New Roman" w:cs="Times New Roman"/>
          <w:sz w:val="28"/>
          <w:szCs w:val="28"/>
        </w:rPr>
      </w:pPr>
      <w:r w:rsidRPr="00E62018">
        <w:rPr>
          <w:rFonts w:ascii="Times New Roman" w:hAnsi="Times New Roman" w:cs="Times New Roman"/>
          <w:sz w:val="28"/>
          <w:szCs w:val="28"/>
        </w:rPr>
        <w:t>Для каждой отдельной ячейки вшиты подсказки с описанием заполнения</w:t>
      </w:r>
      <w:r w:rsidR="000A5308">
        <w:rPr>
          <w:rFonts w:ascii="Times New Roman" w:hAnsi="Times New Roman" w:cs="Times New Roman"/>
          <w:sz w:val="28"/>
          <w:szCs w:val="28"/>
        </w:rPr>
        <w:t>:</w:t>
      </w:r>
    </w:p>
    <w:p w:rsidR="00DE7538" w:rsidRPr="00E62018" w:rsidRDefault="00DE7538" w:rsidP="00DE7538">
      <w:pPr>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84A18BF" wp14:editId="4DA4423C">
                <wp:simplePos x="0" y="0"/>
                <wp:positionH relativeFrom="column">
                  <wp:posOffset>1695450</wp:posOffset>
                </wp:positionH>
                <wp:positionV relativeFrom="paragraph">
                  <wp:posOffset>2109469</wp:posOffset>
                </wp:positionV>
                <wp:extent cx="1104900" cy="542925"/>
                <wp:effectExtent l="0" t="0" r="19050" b="28575"/>
                <wp:wrapNone/>
                <wp:docPr id="6" name="Овал 6"/>
                <wp:cNvGraphicFramePr/>
                <a:graphic xmlns:a="http://schemas.openxmlformats.org/drawingml/2006/main">
                  <a:graphicData uri="http://schemas.microsoft.com/office/word/2010/wordprocessingShape">
                    <wps:wsp>
                      <wps:cNvSpPr/>
                      <wps:spPr>
                        <a:xfrm>
                          <a:off x="0" y="0"/>
                          <a:ext cx="1104900" cy="542925"/>
                        </a:xfrm>
                        <a:prstGeom prst="ellipse">
                          <a:avLst/>
                        </a:prstGeom>
                        <a:noFill/>
                        <a:ln>
                          <a:solidFill>
                            <a:srgbClr val="C0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C8234" id="Овал 6" o:spid="_x0000_s1026" style="position:absolute;margin-left:133.5pt;margin-top:166.1pt;width:8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" filled="f" strokecolor="#c00000" strokeweight="1pt">
                <v:stroke joinstyle="miter"/>
              </v:oval>
            </w:pict>
          </mc:Fallback>
        </mc:AlternateContent>
      </w:r>
      <w:r w:rsidRPr="00E62018">
        <w:rPr>
          <w:rFonts w:ascii="Times New Roman" w:hAnsi="Times New Roman" w:cs="Times New Roman"/>
          <w:noProof/>
          <w:sz w:val="28"/>
          <w:szCs w:val="28"/>
          <w:lang w:eastAsia="ru-RU"/>
        </w:rPr>
        <w:drawing>
          <wp:inline distT="0" distB="0" distL="0" distR="0" wp14:anchorId="21FC2BC5" wp14:editId="147CDDA5">
            <wp:extent cx="6486525" cy="286639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2584" b="43345"/>
                    <a:stretch/>
                  </pic:blipFill>
                  <pic:spPr bwMode="auto">
                    <a:xfrm>
                      <a:off x="0" y="0"/>
                      <a:ext cx="6543110" cy="2891395"/>
                    </a:xfrm>
                    <a:prstGeom prst="rect">
                      <a:avLst/>
                    </a:prstGeom>
                    <a:ln>
                      <a:noFill/>
                    </a:ln>
                    <a:extLst>
                      <a:ext uri="{53640926-AAD7-44D8-BBD7-CCE9431645EC}">
                        <a14:shadowObscured xmlns:a14="http://schemas.microsoft.com/office/drawing/2010/main"/>
                      </a:ext>
                    </a:extLst>
                  </pic:spPr>
                </pic:pic>
              </a:graphicData>
            </a:graphic>
          </wp:inline>
        </w:drawing>
      </w:r>
    </w:p>
    <w:p w:rsidR="00DE7538" w:rsidRPr="00E62018" w:rsidRDefault="00DE7538" w:rsidP="000A5308">
      <w:pPr>
        <w:ind w:firstLine="708"/>
        <w:jc w:val="both"/>
        <w:rPr>
          <w:rFonts w:ascii="Times New Roman" w:hAnsi="Times New Roman" w:cs="Times New Roman"/>
          <w:sz w:val="28"/>
          <w:szCs w:val="28"/>
        </w:rPr>
      </w:pPr>
      <w:r w:rsidRPr="00E62018">
        <w:rPr>
          <w:rFonts w:ascii="Times New Roman" w:hAnsi="Times New Roman" w:cs="Times New Roman"/>
          <w:sz w:val="28"/>
          <w:szCs w:val="28"/>
        </w:rPr>
        <w:t>Для некоторых столбцов установлено ограничение на внесение данных (например, только цифры, выбор значений из спи</w:t>
      </w:r>
      <w:r w:rsidR="00EC46D6">
        <w:rPr>
          <w:rFonts w:ascii="Times New Roman" w:hAnsi="Times New Roman" w:cs="Times New Roman"/>
          <w:sz w:val="28"/>
          <w:szCs w:val="28"/>
        </w:rPr>
        <w:t>ска и т.д.), и</w:t>
      </w:r>
      <w:r w:rsidR="007E5985">
        <w:rPr>
          <w:rFonts w:ascii="Times New Roman" w:hAnsi="Times New Roman" w:cs="Times New Roman"/>
          <w:sz w:val="28"/>
          <w:szCs w:val="28"/>
        </w:rPr>
        <w:t>,</w:t>
      </w:r>
      <w:r w:rsidR="00EC46D6">
        <w:rPr>
          <w:rFonts w:ascii="Times New Roman" w:hAnsi="Times New Roman" w:cs="Times New Roman"/>
          <w:sz w:val="28"/>
          <w:szCs w:val="28"/>
        </w:rPr>
        <w:t xml:space="preserve"> в случае внесения</w:t>
      </w:r>
      <w:r w:rsidRPr="00E62018">
        <w:rPr>
          <w:rFonts w:ascii="Times New Roman" w:hAnsi="Times New Roman" w:cs="Times New Roman"/>
          <w:sz w:val="28"/>
          <w:szCs w:val="28"/>
        </w:rPr>
        <w:t xml:space="preserve"> некорректных данных</w:t>
      </w:r>
      <w:r w:rsidR="007E5985">
        <w:rPr>
          <w:rFonts w:ascii="Times New Roman" w:hAnsi="Times New Roman" w:cs="Times New Roman"/>
          <w:sz w:val="28"/>
          <w:szCs w:val="28"/>
        </w:rPr>
        <w:t>,</w:t>
      </w:r>
      <w:r w:rsidRPr="00E62018">
        <w:rPr>
          <w:rFonts w:ascii="Times New Roman" w:hAnsi="Times New Roman" w:cs="Times New Roman"/>
          <w:sz w:val="28"/>
          <w:szCs w:val="28"/>
        </w:rPr>
        <w:t xml:space="preserve"> пользователь получает сообщение об ошибке</w:t>
      </w:r>
      <w:r w:rsidR="00283DD0" w:rsidRPr="00E62018">
        <w:rPr>
          <w:rFonts w:ascii="Times New Roman" w:hAnsi="Times New Roman" w:cs="Times New Roman"/>
          <w:sz w:val="28"/>
          <w:szCs w:val="28"/>
        </w:rPr>
        <w:t>:</w:t>
      </w:r>
    </w:p>
    <w:p w:rsidR="00DE7538" w:rsidRPr="00E62018" w:rsidRDefault="00DE7538" w:rsidP="00E62018">
      <w:pPr>
        <w:jc w:val="both"/>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8333744" wp14:editId="1FDBF4D6">
                <wp:simplePos x="0" y="0"/>
                <wp:positionH relativeFrom="margin">
                  <wp:posOffset>-104775</wp:posOffset>
                </wp:positionH>
                <wp:positionV relativeFrom="paragraph">
                  <wp:posOffset>1445895</wp:posOffset>
                </wp:positionV>
                <wp:extent cx="600075" cy="180975"/>
                <wp:effectExtent l="0" t="0" r="28575" b="28575"/>
                <wp:wrapNone/>
                <wp:docPr id="9" name="Овал 9"/>
                <wp:cNvGraphicFramePr/>
                <a:graphic xmlns:a="http://schemas.openxmlformats.org/drawingml/2006/main">
                  <a:graphicData uri="http://schemas.microsoft.com/office/word/2010/wordprocessingShape">
                    <wps:wsp>
                      <wps:cNvSpPr/>
                      <wps:spPr>
                        <a:xfrm>
                          <a:off x="0" y="0"/>
                          <a:ext cx="600075" cy="180975"/>
                        </a:xfrm>
                        <a:prstGeom prst="ellipse">
                          <a:avLst/>
                        </a:prstGeom>
                        <a:noFill/>
                        <a:ln>
                          <a:solidFill>
                            <a:srgbClr val="C0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9EAC2" id="Овал 9" o:spid="_x0000_s1026" style="position:absolute;margin-left:-8.25pt;margin-top:113.85pt;width:47.2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" filled="f" strokecolor="#c00000" strokeweight="1pt">
                <v:stroke joinstyle="miter"/>
                <w10:wrap anchorx="margin"/>
              </v:oval>
            </w:pict>
          </mc:Fallback>
        </mc:AlternateContent>
      </w:r>
      <w:r w:rsidRPr="00E62018">
        <w:rPr>
          <w:rFonts w:ascii="Times New Roman" w:hAnsi="Times New Roman" w:cs="Times New Roman"/>
          <w:noProof/>
          <w:sz w:val="28"/>
          <w:szCs w:val="28"/>
          <w:lang w:eastAsia="ru-RU"/>
        </w:rPr>
        <w:drawing>
          <wp:inline distT="0" distB="0" distL="0" distR="0" wp14:anchorId="222605FC" wp14:editId="5A14302D">
            <wp:extent cx="6505575" cy="26345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989" t="23438" r="27336" b="39359"/>
                    <a:stretch/>
                  </pic:blipFill>
                  <pic:spPr bwMode="auto">
                    <a:xfrm>
                      <a:off x="0" y="0"/>
                      <a:ext cx="6547380" cy="2651433"/>
                    </a:xfrm>
                    <a:prstGeom prst="rect">
                      <a:avLst/>
                    </a:prstGeom>
                    <a:ln>
                      <a:noFill/>
                    </a:ln>
                    <a:extLst>
                      <a:ext uri="{53640926-AAD7-44D8-BBD7-CCE9431645EC}">
                        <a14:shadowObscured xmlns:a14="http://schemas.microsoft.com/office/drawing/2010/main"/>
                      </a:ext>
                    </a:extLst>
                  </pic:spPr>
                </pic:pic>
              </a:graphicData>
            </a:graphic>
          </wp:inline>
        </w:drawing>
      </w:r>
    </w:p>
    <w:p w:rsidR="00955A9B" w:rsidRPr="00E62018" w:rsidRDefault="00C25C8E" w:rsidP="00E62018">
      <w:pPr>
        <w:jc w:val="both"/>
        <w:rPr>
          <w:rFonts w:ascii="Times New Roman" w:hAnsi="Times New Roman" w:cs="Times New Roman"/>
          <w:sz w:val="28"/>
          <w:szCs w:val="28"/>
        </w:rPr>
      </w:pPr>
      <w:r w:rsidRPr="00E62018">
        <w:rPr>
          <w:rFonts w:ascii="Times New Roman" w:hAnsi="Times New Roman" w:cs="Times New Roman"/>
          <w:sz w:val="28"/>
          <w:szCs w:val="28"/>
        </w:rPr>
        <w:t>После успешного запол</w:t>
      </w:r>
      <w:r w:rsidR="00955A9B" w:rsidRPr="00E62018">
        <w:rPr>
          <w:rFonts w:ascii="Times New Roman" w:hAnsi="Times New Roman" w:cs="Times New Roman"/>
          <w:sz w:val="28"/>
          <w:szCs w:val="28"/>
        </w:rPr>
        <w:t>нения листа «РТУС» для проверки внесенных данных переключитесь на второй лист «Проверка».</w:t>
      </w:r>
    </w:p>
    <w:p w:rsidR="00955A9B" w:rsidRPr="00AF646F" w:rsidRDefault="00955A9B" w:rsidP="00AF646F">
      <w:pPr>
        <w:pStyle w:val="a3"/>
        <w:numPr>
          <w:ilvl w:val="0"/>
          <w:numId w:val="6"/>
        </w:numPr>
        <w:jc w:val="center"/>
        <w:rPr>
          <w:rFonts w:ascii="Times New Roman" w:hAnsi="Times New Roman" w:cs="Times New Roman"/>
          <w:b/>
          <w:sz w:val="32"/>
          <w:szCs w:val="32"/>
        </w:rPr>
      </w:pPr>
      <w:r w:rsidRPr="00AF646F">
        <w:rPr>
          <w:rFonts w:ascii="Times New Roman" w:hAnsi="Times New Roman" w:cs="Times New Roman"/>
          <w:sz w:val="28"/>
          <w:szCs w:val="28"/>
        </w:rPr>
        <w:br w:type="page"/>
      </w:r>
      <w:r w:rsidRPr="00AF646F">
        <w:rPr>
          <w:rFonts w:ascii="Times New Roman" w:hAnsi="Times New Roman" w:cs="Times New Roman"/>
          <w:b/>
          <w:sz w:val="32"/>
          <w:szCs w:val="32"/>
        </w:rPr>
        <w:lastRenderedPageBreak/>
        <w:t>Применение листа «Проверка»</w:t>
      </w:r>
    </w:p>
    <w:p w:rsidR="00E62018" w:rsidRPr="00E62018" w:rsidRDefault="00E62018" w:rsidP="00E62018">
      <w:pPr>
        <w:pStyle w:val="a3"/>
        <w:rPr>
          <w:rFonts w:ascii="Times New Roman" w:hAnsi="Times New Roman" w:cs="Times New Roman"/>
          <w:b/>
          <w:sz w:val="32"/>
          <w:szCs w:val="32"/>
        </w:rPr>
      </w:pPr>
    </w:p>
    <w:p w:rsidR="002D0643" w:rsidRPr="00E62018" w:rsidRDefault="002D0643" w:rsidP="00DE7538">
      <w:pPr>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28574</wp:posOffset>
                </wp:positionH>
                <wp:positionV relativeFrom="paragraph">
                  <wp:posOffset>2773045</wp:posOffset>
                </wp:positionV>
                <wp:extent cx="6617335" cy="0"/>
                <wp:effectExtent l="0" t="0" r="3111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617335" cy="0"/>
                        </a:xfrm>
                        <a:prstGeom prst="line">
                          <a:avLst/>
                        </a:prstGeom>
                        <a:ln>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FE01A"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218.35pt" to="523.3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" strokecolor="red" strokeweight=".5pt">
                <v:stroke joinstyle="miter"/>
              </v:line>
            </w:pict>
          </mc:Fallback>
        </mc:AlternateContent>
      </w:r>
      <w:r w:rsidRPr="00E62018">
        <w:rPr>
          <w:rFonts w:ascii="Times New Roman" w:hAnsi="Times New Roman" w:cs="Times New Roman"/>
          <w:noProof/>
          <w:sz w:val="28"/>
          <w:szCs w:val="28"/>
          <w:lang w:eastAsia="ru-RU"/>
        </w:rPr>
        <w:drawing>
          <wp:inline distT="0" distB="0" distL="0" distR="0" wp14:anchorId="674CFA40" wp14:editId="65C30CD1">
            <wp:extent cx="6645910" cy="2924175"/>
            <wp:effectExtent l="0" t="0" r="254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1777"/>
                    <a:stretch/>
                  </pic:blipFill>
                  <pic:spPr bwMode="auto">
                    <a:xfrm>
                      <a:off x="0" y="0"/>
                      <a:ext cx="6645910" cy="2924175"/>
                    </a:xfrm>
                    <a:prstGeom prst="rect">
                      <a:avLst/>
                    </a:prstGeom>
                    <a:ln>
                      <a:noFill/>
                    </a:ln>
                    <a:extLst>
                      <a:ext uri="{53640926-AAD7-44D8-BBD7-CCE9431645EC}">
                        <a14:shadowObscured xmlns:a14="http://schemas.microsoft.com/office/drawing/2010/main"/>
                      </a:ext>
                    </a:extLst>
                  </pic:spPr>
                </pic:pic>
              </a:graphicData>
            </a:graphic>
          </wp:inline>
        </w:drawing>
      </w:r>
    </w:p>
    <w:p w:rsidR="000A5308" w:rsidRDefault="000A5308" w:rsidP="00E62018">
      <w:pPr>
        <w:jc w:val="both"/>
        <w:rPr>
          <w:rFonts w:ascii="Times New Roman" w:hAnsi="Times New Roman" w:cs="Times New Roman"/>
          <w:sz w:val="28"/>
          <w:szCs w:val="28"/>
        </w:rPr>
      </w:pPr>
    </w:p>
    <w:p w:rsidR="002D0643" w:rsidRPr="00E62018" w:rsidRDefault="002D0643" w:rsidP="00E62018">
      <w:pPr>
        <w:jc w:val="both"/>
        <w:rPr>
          <w:rFonts w:ascii="Times New Roman" w:hAnsi="Times New Roman" w:cs="Times New Roman"/>
          <w:sz w:val="28"/>
          <w:szCs w:val="28"/>
        </w:rPr>
      </w:pPr>
      <w:r w:rsidRPr="00E62018">
        <w:rPr>
          <w:rFonts w:ascii="Times New Roman" w:hAnsi="Times New Roman" w:cs="Times New Roman"/>
          <w:sz w:val="28"/>
          <w:szCs w:val="28"/>
        </w:rPr>
        <w:t>- Пользователь вносит данные в лист «РТУС»;</w:t>
      </w:r>
    </w:p>
    <w:p w:rsidR="002D0643" w:rsidRPr="00E62018" w:rsidRDefault="002D0643" w:rsidP="00E62018">
      <w:pPr>
        <w:jc w:val="both"/>
        <w:rPr>
          <w:rFonts w:ascii="Times New Roman" w:hAnsi="Times New Roman" w:cs="Times New Roman"/>
          <w:sz w:val="28"/>
          <w:szCs w:val="28"/>
        </w:rPr>
      </w:pPr>
      <w:r w:rsidRPr="00E62018">
        <w:rPr>
          <w:rFonts w:ascii="Times New Roman" w:hAnsi="Times New Roman" w:cs="Times New Roman"/>
          <w:sz w:val="28"/>
          <w:szCs w:val="28"/>
        </w:rPr>
        <w:t>- Лист «Проверка» автоматически проверяет данные листа «РТУС» на ошибки или отсутствие данных, обязательных к заполнению, и выдает одно из следующих значений:</w:t>
      </w:r>
    </w:p>
    <w:p w:rsidR="002D0643" w:rsidRPr="00E62018" w:rsidRDefault="00D24607" w:rsidP="000A5308">
      <w:pPr>
        <w:ind w:firstLine="708"/>
        <w:jc w:val="both"/>
        <w:rPr>
          <w:rFonts w:ascii="Times New Roman" w:hAnsi="Times New Roman" w:cs="Times New Roman"/>
          <w:sz w:val="28"/>
          <w:szCs w:val="28"/>
        </w:rPr>
      </w:pPr>
      <w:r w:rsidRPr="00E62018">
        <w:rPr>
          <w:rFonts w:ascii="Times New Roman" w:hAnsi="Times New Roman" w:cs="Times New Roman"/>
          <w:sz w:val="28"/>
          <w:szCs w:val="28"/>
        </w:rPr>
        <w:t>1. Значение, соответствующее значению, которое внес пользователь в лист «РТУС» - при заполнении таких значений пользователь не допустил технических ошибок:</w:t>
      </w:r>
    </w:p>
    <w:p w:rsidR="00D24607" w:rsidRPr="00E62018" w:rsidRDefault="00BE211B" w:rsidP="002D0643">
      <w:pPr>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D0EC6C3" wp14:editId="6AEC0DCA">
                <wp:simplePos x="0" y="0"/>
                <wp:positionH relativeFrom="margin">
                  <wp:posOffset>1657350</wp:posOffset>
                </wp:positionH>
                <wp:positionV relativeFrom="paragraph">
                  <wp:posOffset>1385570</wp:posOffset>
                </wp:positionV>
                <wp:extent cx="2133600" cy="285750"/>
                <wp:effectExtent l="0" t="0" r="19050" b="19050"/>
                <wp:wrapNone/>
                <wp:docPr id="20" name="Овал 20"/>
                <wp:cNvGraphicFramePr/>
                <a:graphic xmlns:a="http://schemas.openxmlformats.org/drawingml/2006/main">
                  <a:graphicData uri="http://schemas.microsoft.com/office/word/2010/wordprocessingShape">
                    <wps:wsp>
                      <wps:cNvSpPr/>
                      <wps:spPr>
                        <a:xfrm>
                          <a:off x="0" y="0"/>
                          <a:ext cx="2133600" cy="285750"/>
                        </a:xfrm>
                        <a:prstGeom prst="ellipse">
                          <a:avLst/>
                        </a:prstGeom>
                        <a:noFill/>
                        <a:ln>
                          <a:solidFill>
                            <a:srgbClr val="C0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3BB48" id="Овал 20" o:spid="_x0000_s1026" style="position:absolute;margin-left:130.5pt;margin-top:109.1pt;width:168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" filled="f" strokecolor="#c00000" strokeweight="1pt">
                <v:stroke joinstyle="miter"/>
                <w10:wrap anchorx="margin"/>
              </v:oval>
            </w:pict>
          </mc:Fallback>
        </mc:AlternateContent>
      </w:r>
      <w:r w:rsidR="00D24607" w:rsidRPr="00E62018">
        <w:rPr>
          <w:rFonts w:ascii="Times New Roman" w:hAnsi="Times New Roman" w:cs="Times New Roman"/>
          <w:noProof/>
          <w:sz w:val="28"/>
          <w:szCs w:val="28"/>
          <w:lang w:eastAsia="ru-RU"/>
        </w:rPr>
        <w:drawing>
          <wp:inline distT="0" distB="0" distL="0" distR="0" wp14:anchorId="5BA24C39" wp14:editId="233974DD">
            <wp:extent cx="6486525" cy="2236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3843" r="48691" b="44709"/>
                    <a:stretch/>
                  </pic:blipFill>
                  <pic:spPr bwMode="auto">
                    <a:xfrm>
                      <a:off x="0" y="0"/>
                      <a:ext cx="6532105" cy="2252014"/>
                    </a:xfrm>
                    <a:prstGeom prst="rect">
                      <a:avLst/>
                    </a:prstGeom>
                    <a:ln>
                      <a:noFill/>
                    </a:ln>
                    <a:extLst>
                      <a:ext uri="{53640926-AAD7-44D8-BBD7-CCE9431645EC}">
                        <a14:shadowObscured xmlns:a14="http://schemas.microsoft.com/office/drawing/2010/main"/>
                      </a:ext>
                    </a:extLst>
                  </pic:spPr>
                </pic:pic>
              </a:graphicData>
            </a:graphic>
          </wp:inline>
        </w:drawing>
      </w:r>
    </w:p>
    <w:p w:rsidR="00D24607" w:rsidRPr="00E62018" w:rsidRDefault="00D24607" w:rsidP="00327B2B">
      <w:pPr>
        <w:ind w:firstLine="709"/>
        <w:jc w:val="both"/>
        <w:rPr>
          <w:rFonts w:ascii="Times New Roman" w:hAnsi="Times New Roman" w:cs="Times New Roman"/>
          <w:sz w:val="28"/>
          <w:szCs w:val="28"/>
        </w:rPr>
      </w:pPr>
      <w:r w:rsidRPr="00E62018">
        <w:rPr>
          <w:rFonts w:ascii="Times New Roman" w:hAnsi="Times New Roman" w:cs="Times New Roman"/>
          <w:sz w:val="28"/>
          <w:szCs w:val="28"/>
        </w:rPr>
        <w:t>2. Знак «</w:t>
      </w:r>
      <w:r w:rsidR="00352DDE" w:rsidRPr="00E62018">
        <w:rPr>
          <w:rFonts w:ascii="Times New Roman" w:hAnsi="Times New Roman" w:cs="Times New Roman"/>
          <w:b/>
          <w:sz w:val="28"/>
          <w:szCs w:val="28"/>
        </w:rPr>
        <w:t>#</w:t>
      </w:r>
      <w:r w:rsidR="00327B2B">
        <w:rPr>
          <w:rFonts w:ascii="Times New Roman" w:hAnsi="Times New Roman" w:cs="Times New Roman"/>
          <w:sz w:val="28"/>
          <w:szCs w:val="28"/>
        </w:rPr>
        <w:t>» с красной</w:t>
      </w:r>
      <w:r w:rsidRPr="00E62018">
        <w:rPr>
          <w:rFonts w:ascii="Times New Roman" w:hAnsi="Times New Roman" w:cs="Times New Roman"/>
          <w:sz w:val="28"/>
          <w:szCs w:val="28"/>
        </w:rPr>
        <w:t xml:space="preserve"> заливкой ячейки –</w:t>
      </w:r>
      <w:r w:rsidR="00352DDE" w:rsidRPr="00E62018">
        <w:rPr>
          <w:rFonts w:ascii="Times New Roman" w:hAnsi="Times New Roman" w:cs="Times New Roman"/>
          <w:sz w:val="28"/>
          <w:szCs w:val="28"/>
        </w:rPr>
        <w:t xml:space="preserve"> </w:t>
      </w:r>
      <w:r w:rsidRPr="00E62018">
        <w:rPr>
          <w:rFonts w:ascii="Times New Roman" w:hAnsi="Times New Roman" w:cs="Times New Roman"/>
          <w:sz w:val="28"/>
          <w:szCs w:val="28"/>
        </w:rPr>
        <w:t>означает, что пользователь внес некорректные данные:</w:t>
      </w:r>
    </w:p>
    <w:p w:rsidR="00D24607" w:rsidRPr="00E62018" w:rsidRDefault="00D24607" w:rsidP="002D0643">
      <w:pPr>
        <w:rPr>
          <w:rFonts w:ascii="Times New Roman" w:hAnsi="Times New Roman" w:cs="Times New Roman"/>
          <w:sz w:val="28"/>
          <w:szCs w:val="28"/>
        </w:rPr>
      </w:pPr>
      <w:r w:rsidRPr="00E62018">
        <w:rPr>
          <w:rFonts w:ascii="Times New Roman" w:hAnsi="Times New Roman" w:cs="Times New Roman"/>
          <w:noProof/>
          <w:sz w:val="28"/>
          <w:szCs w:val="28"/>
          <w:lang w:eastAsia="ru-RU"/>
        </w:rPr>
        <w:lastRenderedPageBreak/>
        <w:drawing>
          <wp:inline distT="0" distB="0" distL="0" distR="0" wp14:anchorId="42C20930" wp14:editId="556D655B">
            <wp:extent cx="6475730" cy="2702409"/>
            <wp:effectExtent l="0" t="0" r="127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13" t="30402" r="63023" b="44623"/>
                    <a:stretch/>
                  </pic:blipFill>
                  <pic:spPr bwMode="auto">
                    <a:xfrm>
                      <a:off x="0" y="0"/>
                      <a:ext cx="6549743" cy="2733296"/>
                    </a:xfrm>
                    <a:prstGeom prst="rect">
                      <a:avLst/>
                    </a:prstGeom>
                    <a:ln>
                      <a:noFill/>
                    </a:ln>
                    <a:extLst>
                      <a:ext uri="{53640926-AAD7-44D8-BBD7-CCE9431645EC}">
                        <a14:shadowObscured xmlns:a14="http://schemas.microsoft.com/office/drawing/2010/main"/>
                      </a:ext>
                    </a:extLst>
                  </pic:spPr>
                </pic:pic>
              </a:graphicData>
            </a:graphic>
          </wp:inline>
        </w:drawing>
      </w:r>
    </w:p>
    <w:p w:rsidR="00D24607" w:rsidRPr="00E62018" w:rsidRDefault="00D24607" w:rsidP="00327B2B">
      <w:pPr>
        <w:ind w:firstLine="709"/>
        <w:jc w:val="both"/>
        <w:rPr>
          <w:rFonts w:ascii="Times New Roman" w:hAnsi="Times New Roman" w:cs="Times New Roman"/>
          <w:sz w:val="28"/>
          <w:szCs w:val="28"/>
        </w:rPr>
      </w:pPr>
      <w:r w:rsidRPr="00E62018">
        <w:rPr>
          <w:rFonts w:ascii="Times New Roman" w:hAnsi="Times New Roman" w:cs="Times New Roman"/>
          <w:sz w:val="28"/>
          <w:szCs w:val="28"/>
        </w:rPr>
        <w:t>3.  Значение «заполнить» с оранжевой заливкой</w:t>
      </w:r>
      <w:r w:rsidR="00BE211B" w:rsidRPr="00E62018">
        <w:rPr>
          <w:rFonts w:ascii="Times New Roman" w:hAnsi="Times New Roman" w:cs="Times New Roman"/>
          <w:sz w:val="28"/>
          <w:szCs w:val="28"/>
        </w:rPr>
        <w:t xml:space="preserve"> - </w:t>
      </w:r>
      <w:r w:rsidRPr="00E62018">
        <w:rPr>
          <w:rFonts w:ascii="Times New Roman" w:hAnsi="Times New Roman" w:cs="Times New Roman"/>
          <w:sz w:val="28"/>
          <w:szCs w:val="28"/>
        </w:rPr>
        <w:t xml:space="preserve"> пользователь не внес сведени</w:t>
      </w:r>
      <w:r w:rsidR="00BE211B" w:rsidRPr="00E62018">
        <w:rPr>
          <w:rFonts w:ascii="Times New Roman" w:hAnsi="Times New Roman" w:cs="Times New Roman"/>
          <w:sz w:val="28"/>
          <w:szCs w:val="28"/>
        </w:rPr>
        <w:t>я</w:t>
      </w:r>
      <w:r w:rsidRPr="00E62018">
        <w:rPr>
          <w:rFonts w:ascii="Times New Roman" w:hAnsi="Times New Roman" w:cs="Times New Roman"/>
          <w:sz w:val="28"/>
          <w:szCs w:val="28"/>
        </w:rPr>
        <w:t>, обязательные к заполнению;</w:t>
      </w:r>
    </w:p>
    <w:p w:rsidR="00D24607" w:rsidRPr="00E62018" w:rsidRDefault="00D24607" w:rsidP="00327B2B">
      <w:pPr>
        <w:ind w:firstLine="709"/>
        <w:jc w:val="both"/>
        <w:rPr>
          <w:rFonts w:ascii="Times New Roman" w:hAnsi="Times New Roman" w:cs="Times New Roman"/>
          <w:sz w:val="28"/>
          <w:szCs w:val="28"/>
        </w:rPr>
      </w:pPr>
      <w:r w:rsidRPr="00E62018">
        <w:rPr>
          <w:rFonts w:ascii="Times New Roman" w:hAnsi="Times New Roman" w:cs="Times New Roman"/>
          <w:sz w:val="28"/>
          <w:szCs w:val="28"/>
        </w:rPr>
        <w:t xml:space="preserve">4. Пустая ячейка </w:t>
      </w:r>
      <w:r w:rsidR="00BE211B" w:rsidRPr="00E62018">
        <w:rPr>
          <w:rFonts w:ascii="Times New Roman" w:hAnsi="Times New Roman" w:cs="Times New Roman"/>
          <w:sz w:val="28"/>
          <w:szCs w:val="28"/>
        </w:rPr>
        <w:t>-</w:t>
      </w:r>
      <w:r w:rsidR="00352DDE" w:rsidRPr="00E62018">
        <w:rPr>
          <w:rFonts w:ascii="Times New Roman" w:hAnsi="Times New Roman" w:cs="Times New Roman"/>
          <w:sz w:val="28"/>
          <w:szCs w:val="28"/>
        </w:rPr>
        <w:t xml:space="preserve"> пользователь не внес сведения в ячейку листа «РТУС», но данные сведения не являются обязательными к заполнению.</w:t>
      </w:r>
    </w:p>
    <w:p w:rsidR="00DE7538" w:rsidRPr="00E62018" w:rsidRDefault="00327B2B" w:rsidP="00327B2B">
      <w:pPr>
        <w:ind w:firstLine="708"/>
        <w:jc w:val="both"/>
        <w:rPr>
          <w:rFonts w:ascii="Times New Roman" w:hAnsi="Times New Roman" w:cs="Times New Roman"/>
          <w:sz w:val="28"/>
          <w:szCs w:val="28"/>
        </w:rPr>
      </w:pPr>
      <w:r w:rsidRPr="00327B2B">
        <w:rPr>
          <w:rFonts w:ascii="Times New Roman" w:hAnsi="Times New Roman" w:cs="Times New Roman"/>
          <w:b/>
          <w:color w:val="FF0000"/>
          <w:sz w:val="28"/>
          <w:szCs w:val="28"/>
        </w:rPr>
        <w:t>!</w:t>
      </w:r>
      <w:r w:rsidRPr="00327B2B">
        <w:rPr>
          <w:rFonts w:ascii="Times New Roman" w:hAnsi="Times New Roman" w:cs="Times New Roman"/>
          <w:b/>
          <w:sz w:val="28"/>
          <w:szCs w:val="28"/>
        </w:rPr>
        <w:t xml:space="preserve"> </w:t>
      </w:r>
      <w:r w:rsidR="003153C8" w:rsidRPr="00E62018">
        <w:rPr>
          <w:rFonts w:ascii="Times New Roman" w:hAnsi="Times New Roman" w:cs="Times New Roman"/>
          <w:sz w:val="28"/>
          <w:szCs w:val="28"/>
        </w:rPr>
        <w:t>Для проверки уже заполненного РТУС по предыдущей версии Формы</w:t>
      </w:r>
      <w:r w:rsidR="000A5308">
        <w:rPr>
          <w:rFonts w:ascii="Times New Roman" w:hAnsi="Times New Roman" w:cs="Times New Roman"/>
          <w:sz w:val="28"/>
          <w:szCs w:val="28"/>
        </w:rPr>
        <w:t>,</w:t>
      </w:r>
      <w:r>
        <w:rPr>
          <w:rFonts w:ascii="Times New Roman" w:hAnsi="Times New Roman" w:cs="Times New Roman"/>
          <w:sz w:val="28"/>
          <w:szCs w:val="28"/>
        </w:rPr>
        <w:t xml:space="preserve"> </w:t>
      </w:r>
      <w:r w:rsidR="003153C8" w:rsidRPr="00E62018">
        <w:rPr>
          <w:rFonts w:ascii="Times New Roman" w:hAnsi="Times New Roman" w:cs="Times New Roman"/>
          <w:sz w:val="28"/>
          <w:szCs w:val="28"/>
        </w:rPr>
        <w:t>после копирования</w:t>
      </w:r>
      <w:r w:rsidR="000A5308">
        <w:rPr>
          <w:rFonts w:ascii="Times New Roman" w:hAnsi="Times New Roman" w:cs="Times New Roman"/>
          <w:sz w:val="28"/>
          <w:szCs w:val="28"/>
        </w:rPr>
        <w:t xml:space="preserve"> необходимых сведений</w:t>
      </w:r>
      <w:r w:rsidR="003153C8" w:rsidRPr="00E62018">
        <w:rPr>
          <w:rFonts w:ascii="Times New Roman" w:hAnsi="Times New Roman" w:cs="Times New Roman"/>
          <w:sz w:val="28"/>
          <w:szCs w:val="28"/>
        </w:rPr>
        <w:t xml:space="preserve"> использ</w:t>
      </w:r>
      <w:r>
        <w:rPr>
          <w:rFonts w:ascii="Times New Roman" w:hAnsi="Times New Roman" w:cs="Times New Roman"/>
          <w:sz w:val="28"/>
          <w:szCs w:val="28"/>
        </w:rPr>
        <w:t>уйте</w:t>
      </w:r>
      <w:r w:rsidR="003153C8" w:rsidRPr="00E62018">
        <w:rPr>
          <w:rFonts w:ascii="Times New Roman" w:hAnsi="Times New Roman" w:cs="Times New Roman"/>
          <w:sz w:val="28"/>
          <w:szCs w:val="28"/>
        </w:rPr>
        <w:t xml:space="preserve"> инструмент </w:t>
      </w:r>
      <w:r w:rsidR="003153C8" w:rsidRPr="00E62018">
        <w:rPr>
          <w:rFonts w:ascii="Times New Roman" w:hAnsi="Times New Roman" w:cs="Times New Roman"/>
          <w:sz w:val="28"/>
          <w:szCs w:val="28"/>
          <w:lang w:val="en-US"/>
        </w:rPr>
        <w:t>MS</w:t>
      </w:r>
      <w:r w:rsidR="003153C8" w:rsidRPr="00E62018">
        <w:rPr>
          <w:rFonts w:ascii="Times New Roman" w:hAnsi="Times New Roman" w:cs="Times New Roman"/>
          <w:sz w:val="28"/>
          <w:szCs w:val="28"/>
        </w:rPr>
        <w:t xml:space="preserve"> </w:t>
      </w:r>
      <w:r w:rsidR="003153C8" w:rsidRPr="00E62018">
        <w:rPr>
          <w:rFonts w:ascii="Times New Roman" w:hAnsi="Times New Roman" w:cs="Times New Roman"/>
          <w:sz w:val="28"/>
          <w:szCs w:val="28"/>
          <w:lang w:val="en-US"/>
        </w:rPr>
        <w:t>Excel</w:t>
      </w:r>
      <w:r w:rsidR="003153C8" w:rsidRPr="00E62018">
        <w:rPr>
          <w:rFonts w:ascii="Times New Roman" w:hAnsi="Times New Roman" w:cs="Times New Roman"/>
          <w:sz w:val="28"/>
          <w:szCs w:val="28"/>
        </w:rPr>
        <w:t xml:space="preserve"> – </w:t>
      </w:r>
      <w:r w:rsidR="000A5308">
        <w:rPr>
          <w:rFonts w:ascii="Times New Roman" w:hAnsi="Times New Roman" w:cs="Times New Roman"/>
          <w:sz w:val="28"/>
          <w:szCs w:val="28"/>
        </w:rPr>
        <w:t>С</w:t>
      </w:r>
      <w:r w:rsidR="003153C8" w:rsidRPr="00E62018">
        <w:rPr>
          <w:rFonts w:ascii="Times New Roman" w:hAnsi="Times New Roman" w:cs="Times New Roman"/>
          <w:sz w:val="28"/>
          <w:szCs w:val="28"/>
        </w:rPr>
        <w:t xml:space="preserve">пециальная вставка: </w:t>
      </w:r>
      <w:r w:rsidR="000A5308">
        <w:rPr>
          <w:rFonts w:ascii="Times New Roman" w:hAnsi="Times New Roman" w:cs="Times New Roman"/>
          <w:sz w:val="28"/>
          <w:szCs w:val="28"/>
        </w:rPr>
        <w:t>З</w:t>
      </w:r>
      <w:r w:rsidR="003153C8" w:rsidRPr="00E62018">
        <w:rPr>
          <w:rFonts w:ascii="Times New Roman" w:hAnsi="Times New Roman" w:cs="Times New Roman"/>
          <w:sz w:val="28"/>
          <w:szCs w:val="28"/>
        </w:rPr>
        <w:t>начения (для применения инструмента следует скопировать необходимые значения</w:t>
      </w:r>
      <w:r w:rsidR="00C25C8E" w:rsidRPr="00E62018">
        <w:rPr>
          <w:rFonts w:ascii="Times New Roman" w:hAnsi="Times New Roman" w:cs="Times New Roman"/>
          <w:sz w:val="28"/>
          <w:szCs w:val="28"/>
        </w:rPr>
        <w:t>, далее правой кнопкой мыши нажать на ячейку, в которую хотите вставить данные, из появившегося списка направить курсор мыши на «Специальная вставка», далее левой кнопкой</w:t>
      </w:r>
      <w:r w:rsidR="000A5308">
        <w:rPr>
          <w:rFonts w:ascii="Times New Roman" w:hAnsi="Times New Roman" w:cs="Times New Roman"/>
          <w:sz w:val="28"/>
          <w:szCs w:val="28"/>
        </w:rPr>
        <w:t xml:space="preserve"> мыши выбрать «З</w:t>
      </w:r>
      <w:r w:rsidR="00C25C8E" w:rsidRPr="00E62018">
        <w:rPr>
          <w:rFonts w:ascii="Times New Roman" w:hAnsi="Times New Roman" w:cs="Times New Roman"/>
          <w:sz w:val="28"/>
          <w:szCs w:val="28"/>
        </w:rPr>
        <w:t>начения»:</w:t>
      </w:r>
    </w:p>
    <w:p w:rsidR="00C25C8E" w:rsidRPr="00E62018" w:rsidRDefault="00C25C8E" w:rsidP="00DE7538">
      <w:pPr>
        <w:rPr>
          <w:rFonts w:ascii="Times New Roman" w:hAnsi="Times New Roman" w:cs="Times New Roman"/>
          <w:sz w:val="28"/>
          <w:szCs w:val="28"/>
        </w:rPr>
      </w:pPr>
      <w:r w:rsidRPr="00E6201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F244A17" wp14:editId="0E3B3158">
                <wp:simplePos x="0" y="0"/>
                <wp:positionH relativeFrom="margin">
                  <wp:posOffset>3333750</wp:posOffset>
                </wp:positionH>
                <wp:positionV relativeFrom="paragraph">
                  <wp:posOffset>2210435</wp:posOffset>
                </wp:positionV>
                <wp:extent cx="923925" cy="352425"/>
                <wp:effectExtent l="0" t="0" r="28575" b="28575"/>
                <wp:wrapNone/>
                <wp:docPr id="13" name="Овал 13"/>
                <wp:cNvGraphicFramePr/>
                <a:graphic xmlns:a="http://schemas.openxmlformats.org/drawingml/2006/main">
                  <a:graphicData uri="http://schemas.microsoft.com/office/word/2010/wordprocessingShape">
                    <wps:wsp>
                      <wps:cNvSpPr/>
                      <wps:spPr>
                        <a:xfrm>
                          <a:off x="0" y="0"/>
                          <a:ext cx="923925" cy="352425"/>
                        </a:xfrm>
                        <a:prstGeom prst="ellipse">
                          <a:avLst/>
                        </a:prstGeom>
                        <a:noFill/>
                        <a:ln>
                          <a:solidFill>
                            <a:srgbClr val="C0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937CA" id="Овал 13" o:spid="_x0000_s1026" style="position:absolute;margin-left:262.5pt;margin-top:174.05pt;width:72.7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" filled="f" strokecolor="#c00000" strokeweight="1pt">
                <v:stroke joinstyle="miter"/>
                <w10:wrap anchorx="margin"/>
              </v:oval>
            </w:pict>
          </mc:Fallback>
        </mc:AlternateContent>
      </w:r>
      <w:r w:rsidRPr="00E62018">
        <w:rPr>
          <w:rFonts w:ascii="Times New Roman" w:hAnsi="Times New Roman" w:cs="Times New Roman"/>
          <w:noProof/>
          <w:sz w:val="28"/>
          <w:szCs w:val="28"/>
          <w:lang w:eastAsia="ru-RU"/>
        </w:rPr>
        <w:drawing>
          <wp:inline distT="0" distB="0" distL="0" distR="0" wp14:anchorId="5EEB5F46" wp14:editId="6F72E891">
            <wp:extent cx="6580505" cy="28097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045" t="45763" r="51998" b="26943"/>
                    <a:stretch/>
                  </pic:blipFill>
                  <pic:spPr bwMode="auto">
                    <a:xfrm>
                      <a:off x="0" y="0"/>
                      <a:ext cx="6581775" cy="2810282"/>
                    </a:xfrm>
                    <a:prstGeom prst="rect">
                      <a:avLst/>
                    </a:prstGeom>
                    <a:ln>
                      <a:noFill/>
                    </a:ln>
                    <a:extLst>
                      <a:ext uri="{53640926-AAD7-44D8-BBD7-CCE9431645EC}">
                        <a14:shadowObscured xmlns:a14="http://schemas.microsoft.com/office/drawing/2010/main"/>
                      </a:ext>
                    </a:extLst>
                  </pic:spPr>
                </pic:pic>
              </a:graphicData>
            </a:graphic>
          </wp:inline>
        </w:drawing>
      </w:r>
    </w:p>
    <w:p w:rsidR="00327B2B" w:rsidRDefault="007A09DD" w:rsidP="007A09DD">
      <w:pPr>
        <w:ind w:firstLine="709"/>
        <w:jc w:val="both"/>
        <w:rPr>
          <w:rFonts w:ascii="Times New Roman" w:hAnsi="Times New Roman" w:cs="Times New Roman"/>
          <w:sz w:val="28"/>
          <w:szCs w:val="28"/>
        </w:rPr>
      </w:pPr>
      <w:r>
        <w:rPr>
          <w:rFonts w:ascii="Times New Roman" w:hAnsi="Times New Roman" w:cs="Times New Roman"/>
          <w:sz w:val="28"/>
          <w:szCs w:val="28"/>
        </w:rPr>
        <w:t>Указанный порядок необходимо соблюдать</w:t>
      </w:r>
      <w:r w:rsidR="00C25C8E" w:rsidRPr="00E62018">
        <w:rPr>
          <w:rFonts w:ascii="Times New Roman" w:hAnsi="Times New Roman" w:cs="Times New Roman"/>
          <w:sz w:val="28"/>
          <w:szCs w:val="28"/>
        </w:rPr>
        <w:t xml:space="preserve"> для предотвращения потери подсказок с описанием </w:t>
      </w:r>
      <w:r w:rsidR="008B5DC2">
        <w:rPr>
          <w:rFonts w:ascii="Times New Roman" w:hAnsi="Times New Roman" w:cs="Times New Roman"/>
          <w:sz w:val="28"/>
          <w:szCs w:val="28"/>
        </w:rPr>
        <w:t xml:space="preserve">порядка </w:t>
      </w:r>
      <w:r w:rsidR="00C25C8E" w:rsidRPr="00E62018">
        <w:rPr>
          <w:rFonts w:ascii="Times New Roman" w:hAnsi="Times New Roman" w:cs="Times New Roman"/>
          <w:sz w:val="28"/>
          <w:szCs w:val="28"/>
        </w:rPr>
        <w:t>заполнения</w:t>
      </w:r>
      <w:r>
        <w:rPr>
          <w:rFonts w:ascii="Times New Roman" w:hAnsi="Times New Roman" w:cs="Times New Roman"/>
          <w:sz w:val="28"/>
          <w:szCs w:val="28"/>
        </w:rPr>
        <w:t xml:space="preserve"> ячеек</w:t>
      </w:r>
      <w:r w:rsidR="00C25C8E" w:rsidRPr="00E62018">
        <w:rPr>
          <w:rFonts w:ascii="Times New Roman" w:hAnsi="Times New Roman" w:cs="Times New Roman"/>
          <w:sz w:val="28"/>
          <w:szCs w:val="28"/>
        </w:rPr>
        <w:t xml:space="preserve"> и других функциональных </w:t>
      </w:r>
      <w:r w:rsidR="008B5DC2">
        <w:rPr>
          <w:rFonts w:ascii="Times New Roman" w:hAnsi="Times New Roman" w:cs="Times New Roman"/>
          <w:sz w:val="28"/>
          <w:szCs w:val="28"/>
        </w:rPr>
        <w:t>возможностей формы</w:t>
      </w:r>
      <w:r w:rsidR="00C25C8E" w:rsidRPr="00E62018">
        <w:rPr>
          <w:rFonts w:ascii="Times New Roman" w:hAnsi="Times New Roman" w:cs="Times New Roman"/>
          <w:sz w:val="28"/>
          <w:szCs w:val="28"/>
        </w:rPr>
        <w:t>.</w:t>
      </w:r>
    </w:p>
    <w:p w:rsidR="00327B2B" w:rsidRDefault="00327B2B" w:rsidP="00327B2B">
      <w:pPr>
        <w:ind w:left="360"/>
        <w:jc w:val="both"/>
        <w:rPr>
          <w:rFonts w:ascii="Times New Roman" w:hAnsi="Times New Roman" w:cs="Times New Roman"/>
          <w:sz w:val="28"/>
          <w:szCs w:val="28"/>
        </w:rPr>
      </w:pPr>
    </w:p>
    <w:p w:rsidR="007A09DD" w:rsidRPr="007A09DD" w:rsidRDefault="007A09DD" w:rsidP="007A09DD">
      <w:pPr>
        <w:pStyle w:val="a3"/>
        <w:numPr>
          <w:ilvl w:val="0"/>
          <w:numId w:val="6"/>
        </w:numPr>
        <w:jc w:val="center"/>
        <w:rPr>
          <w:rFonts w:ascii="Times New Roman" w:hAnsi="Times New Roman" w:cs="Times New Roman"/>
          <w:b/>
          <w:sz w:val="28"/>
          <w:szCs w:val="28"/>
        </w:rPr>
      </w:pPr>
      <w:r w:rsidRPr="007A09DD">
        <w:rPr>
          <w:rFonts w:ascii="Times New Roman" w:hAnsi="Times New Roman" w:cs="Times New Roman"/>
          <w:b/>
          <w:sz w:val="28"/>
          <w:szCs w:val="28"/>
        </w:rPr>
        <w:lastRenderedPageBreak/>
        <w:t>Правила заполнения отдельных граф</w:t>
      </w:r>
    </w:p>
    <w:tbl>
      <w:tblPr>
        <w:tblW w:w="10343" w:type="dxa"/>
        <w:tblLook w:val="04A0" w:firstRow="1" w:lastRow="0" w:firstColumn="1" w:lastColumn="0" w:noHBand="0" w:noVBand="1"/>
      </w:tblPr>
      <w:tblGrid>
        <w:gridCol w:w="547"/>
        <w:gridCol w:w="2629"/>
        <w:gridCol w:w="5202"/>
        <w:gridCol w:w="1965"/>
      </w:tblGrid>
      <w:tr w:rsidR="007A09DD" w:rsidRPr="007A09DD" w:rsidTr="006415F2">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Наименование столбца</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
                <w:bCs/>
                <w:color w:val="000000"/>
                <w:sz w:val="24"/>
                <w:szCs w:val="24"/>
                <w:lang w:eastAsia="ru-RU"/>
              </w:rPr>
            </w:pPr>
            <w:r w:rsidRPr="007A09DD">
              <w:rPr>
                <w:rFonts w:ascii="Times New Roman" w:eastAsia="Times New Roman" w:hAnsi="Times New Roman" w:cs="Times New Roman"/>
                <w:b/>
                <w:bCs/>
                <w:color w:val="000000"/>
                <w:sz w:val="24"/>
                <w:szCs w:val="24"/>
                <w:lang w:eastAsia="ru-RU"/>
              </w:rPr>
              <w:t>Описание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
                <w:bCs/>
                <w:color w:val="000000"/>
                <w:sz w:val="24"/>
                <w:szCs w:val="24"/>
                <w:lang w:eastAsia="ru-RU"/>
              </w:rPr>
            </w:pPr>
            <w:r w:rsidRPr="007A09DD">
              <w:rPr>
                <w:rFonts w:ascii="Times New Roman" w:eastAsia="Times New Roman" w:hAnsi="Times New Roman" w:cs="Times New Roman"/>
                <w:b/>
                <w:bCs/>
                <w:color w:val="000000"/>
                <w:sz w:val="24"/>
                <w:szCs w:val="24"/>
                <w:lang w:eastAsia="ru-RU"/>
              </w:rPr>
              <w:t>Обязательность к заполнению</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об объекте строительства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ИНН Застройщика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ИНН застройщика, состоящий из 10 или 12 цифр</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Номер ID дома в Едином реестре проблемных объектов на сайте </w:t>
            </w:r>
            <w:proofErr w:type="spellStart"/>
            <w:r w:rsidRPr="007A09DD">
              <w:rPr>
                <w:rFonts w:ascii="Times New Roman" w:eastAsia="Times New Roman" w:hAnsi="Times New Roman" w:cs="Times New Roman"/>
                <w:color w:val="000000"/>
                <w:sz w:val="24"/>
                <w:szCs w:val="24"/>
                <w:lang w:eastAsia="ru-RU"/>
              </w:rPr>
              <w:t>наш.дом.рф</w:t>
            </w:r>
            <w:proofErr w:type="spellEnd"/>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Заполняется в соответствии с ID ЕРПО на сайте </w:t>
            </w:r>
            <w:proofErr w:type="spellStart"/>
            <w:proofErr w:type="gramStart"/>
            <w:r w:rsidRPr="007A09DD">
              <w:rPr>
                <w:rFonts w:ascii="Times New Roman" w:eastAsia="Times New Roman" w:hAnsi="Times New Roman" w:cs="Times New Roman"/>
                <w:color w:val="000000"/>
                <w:sz w:val="24"/>
                <w:szCs w:val="24"/>
                <w:lang w:eastAsia="ru-RU"/>
              </w:rPr>
              <w:t>наш.дом</w:t>
            </w:r>
            <w:proofErr w:type="gramEnd"/>
            <w:r w:rsidRPr="007A09DD">
              <w:rPr>
                <w:rFonts w:ascii="Times New Roman" w:eastAsia="Times New Roman" w:hAnsi="Times New Roman" w:cs="Times New Roman"/>
                <w:color w:val="000000"/>
                <w:sz w:val="24"/>
                <w:szCs w:val="24"/>
                <w:lang w:eastAsia="ru-RU"/>
              </w:rPr>
              <w:t>.рф</w:t>
            </w:r>
            <w:proofErr w:type="spellEnd"/>
            <w:r w:rsidRPr="007A09DD">
              <w:rPr>
                <w:rFonts w:ascii="Times New Roman" w:eastAsia="Times New Roman" w:hAnsi="Times New Roman" w:cs="Times New Roman"/>
                <w:color w:val="000000"/>
                <w:sz w:val="24"/>
                <w:szCs w:val="24"/>
                <w:lang w:eastAsia="ru-RU"/>
              </w:rPr>
              <w:t xml:space="preserve"> (раздел Сервисы/Единый реестр проблемных объектов). Внесению подлежат только цифры</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Кадастровый номер земельного участка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кадастровый номер земельного участка, на котором расположен объект строительства. При наличии нескольких кадастровых номеров значения указываются в строку через разделитель «;»</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5</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Строительный адрес</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строительный адрес объекта строительства</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bottom"/>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об участнике долевого строительства</w:t>
            </w:r>
          </w:p>
        </w:tc>
      </w:tr>
      <w:tr w:rsidR="007A09DD" w:rsidRPr="007A09DD" w:rsidTr="006415F2">
        <w:trPr>
          <w:trHeight w:val="12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6</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Фамилия, Имя, Отчество участника - физического лица или ИП, полное наименование участника - юридического лица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ФИО участника (Физлицо/ИП) или наименование юридического лица (Юрлицо).</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7</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Доля участника по договору (1 или дробное значение 1/2, 1/3 и т.д.)</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доля, которая указана в РТУС в виде простой правильной дроби. Указывается 1, если участник единственный. Если участников несколько, то указать долю в виде: 1/2, 1/3, и т.д.</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8</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Тип участника Физлицо/Юрлицо/ИП</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Физлицо</w:t>
            </w:r>
            <w:r w:rsidRPr="007A09DD">
              <w:rPr>
                <w:rFonts w:ascii="Times New Roman" w:eastAsia="Times New Roman" w:hAnsi="Times New Roman" w:cs="Times New Roman"/>
                <w:color w:val="000000"/>
                <w:sz w:val="24"/>
                <w:szCs w:val="24"/>
                <w:lang w:eastAsia="ru-RU"/>
              </w:rPr>
              <w:br/>
              <w:t>- Юрлицо</w:t>
            </w:r>
            <w:r w:rsidRPr="007A09DD">
              <w:rPr>
                <w:rFonts w:ascii="Times New Roman" w:eastAsia="Times New Roman" w:hAnsi="Times New Roman" w:cs="Times New Roman"/>
                <w:color w:val="000000"/>
                <w:sz w:val="24"/>
                <w:szCs w:val="24"/>
                <w:lang w:eastAsia="ru-RU"/>
              </w:rPr>
              <w:br/>
              <w:t>- ИП</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9</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ИНН юридического лица или Индивидуального предпринимателя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Указывается ИНН Юрлица, состоящий из 10 цифр, или ИНН ИП, </w:t>
            </w:r>
            <w:proofErr w:type="spellStart"/>
            <w:r w:rsidRPr="007A09DD">
              <w:rPr>
                <w:rFonts w:ascii="Times New Roman" w:eastAsia="Times New Roman" w:hAnsi="Times New Roman" w:cs="Times New Roman"/>
                <w:color w:val="000000"/>
                <w:sz w:val="24"/>
                <w:szCs w:val="24"/>
                <w:lang w:eastAsia="ru-RU"/>
              </w:rPr>
              <w:t>ссостоящий</w:t>
            </w:r>
            <w:proofErr w:type="spellEnd"/>
            <w:r w:rsidRPr="007A09DD">
              <w:rPr>
                <w:rFonts w:ascii="Times New Roman" w:eastAsia="Times New Roman" w:hAnsi="Times New Roman" w:cs="Times New Roman"/>
                <w:color w:val="000000"/>
                <w:sz w:val="24"/>
                <w:szCs w:val="24"/>
                <w:lang w:eastAsia="ru-RU"/>
              </w:rPr>
              <w:t xml:space="preserve"> из 12 цифр</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 (применимо для Юрлицо или ИП)</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10</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рождения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 (Не приписывайте в конце даты слово «год» или «г.»)</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11</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Гражданство</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Указывается краткое название государства (страны) в соответствии с ОКСМ — Общероссийским классификатором стран мира, гражданином или подданным которой является член кооператива. Пример: «Россия». Поле следует оставить незаполненным, если невозможно установить гражданство </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15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lastRenderedPageBreak/>
              <w:t>12</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Вид документа удостоверяющего личность</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Загранпаспорт гражданина РФ</w:t>
            </w:r>
            <w:r w:rsidRPr="007A09DD">
              <w:rPr>
                <w:rFonts w:ascii="Times New Roman" w:eastAsia="Times New Roman" w:hAnsi="Times New Roman" w:cs="Times New Roman"/>
                <w:color w:val="000000"/>
                <w:sz w:val="24"/>
                <w:szCs w:val="24"/>
                <w:lang w:eastAsia="ru-RU"/>
              </w:rPr>
              <w:br/>
              <w:t>- Паспорт гражданина РФ</w:t>
            </w:r>
            <w:r w:rsidRPr="007A09DD">
              <w:rPr>
                <w:rFonts w:ascii="Times New Roman" w:eastAsia="Times New Roman" w:hAnsi="Times New Roman" w:cs="Times New Roman"/>
                <w:color w:val="000000"/>
                <w:sz w:val="24"/>
                <w:szCs w:val="24"/>
                <w:lang w:eastAsia="ru-RU"/>
              </w:rPr>
              <w:br/>
              <w:t>- Иностранный паспорт</w:t>
            </w:r>
            <w:r w:rsidRPr="007A09DD">
              <w:rPr>
                <w:rFonts w:ascii="Times New Roman" w:eastAsia="Times New Roman" w:hAnsi="Times New Roman" w:cs="Times New Roman"/>
                <w:color w:val="000000"/>
                <w:sz w:val="24"/>
                <w:szCs w:val="24"/>
                <w:lang w:eastAsia="ru-RU"/>
              </w:rPr>
              <w:br/>
              <w:t>- Свидетельство о рождении</w:t>
            </w:r>
            <w:r w:rsidRPr="007A09DD">
              <w:rPr>
                <w:rFonts w:ascii="Times New Roman" w:eastAsia="Times New Roman" w:hAnsi="Times New Roman" w:cs="Times New Roman"/>
                <w:color w:val="000000"/>
                <w:sz w:val="24"/>
                <w:szCs w:val="24"/>
                <w:lang w:eastAsia="ru-RU"/>
              </w:rPr>
              <w:br/>
              <w:t>- Вид на жительство</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13</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Серия документа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серия документа (применимо для Физлицо или ИП). Если вид документа Паспорт РФ, указывается четыре цифры без пробела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 (применимо для Физлицо или ИП)</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14</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Номер документа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документа (применимо для Физлицо или ИП)</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15</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выдачи документа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выдачи документа (применимо для Физлицо или ИП)</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16</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Кем выдан</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кем выдан документ (применимо для Физлицо или ИП)</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17</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Код подразделения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код подразделения органа, выдавшего документ (применимо для Физлицо или ИП). 000-000 (три цифры дефис три цифры) для паспорта гражданина РФ</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18</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Адрес регистрации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адрес регистрации</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19</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Адрес почтовый</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почтовый адрес</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20</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Телефон</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телефон следующего вида: +79852338523 (без дефисов)</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21</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E-</w:t>
            </w:r>
            <w:proofErr w:type="spellStart"/>
            <w:r w:rsidRPr="007A09DD">
              <w:rPr>
                <w:rFonts w:ascii="Times New Roman" w:eastAsia="Times New Roman" w:hAnsi="Times New Roman" w:cs="Times New Roman"/>
                <w:color w:val="000000"/>
                <w:sz w:val="24"/>
                <w:szCs w:val="24"/>
                <w:lang w:eastAsia="ru-RU"/>
              </w:rPr>
              <w:t>mail</w:t>
            </w:r>
            <w:proofErr w:type="spellEnd"/>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e-</w:t>
            </w:r>
            <w:proofErr w:type="spellStart"/>
            <w:r w:rsidRPr="007A09DD">
              <w:rPr>
                <w:rFonts w:ascii="Times New Roman" w:eastAsia="Times New Roman" w:hAnsi="Times New Roman" w:cs="Times New Roman"/>
                <w:color w:val="000000"/>
                <w:sz w:val="24"/>
                <w:szCs w:val="24"/>
                <w:lang w:eastAsia="ru-RU"/>
              </w:rPr>
              <w:t>mail</w:t>
            </w:r>
            <w:proofErr w:type="spellEnd"/>
            <w:r w:rsidRPr="007A09DD">
              <w:rPr>
                <w:rFonts w:ascii="Times New Roman" w:eastAsia="Times New Roman" w:hAnsi="Times New Roman" w:cs="Times New Roman"/>
                <w:color w:val="000000"/>
                <w:sz w:val="24"/>
                <w:szCs w:val="24"/>
                <w:lang w:eastAsia="ru-RU"/>
              </w:rPr>
              <w:t xml:space="preserve"> следующего вида: example@mail.com</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 договоре</w:t>
            </w:r>
          </w:p>
        </w:tc>
      </w:tr>
      <w:tr w:rsidR="007A09DD" w:rsidRPr="007A09DD" w:rsidTr="006415F2">
        <w:trPr>
          <w:trHeight w:val="15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22</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Вид документа, являющийся основанием возникновения права требования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Договор участия в долевом строительстве</w:t>
            </w:r>
            <w:r w:rsidRPr="007A09DD">
              <w:rPr>
                <w:rFonts w:ascii="Times New Roman" w:eastAsia="Times New Roman" w:hAnsi="Times New Roman" w:cs="Times New Roman"/>
                <w:color w:val="000000"/>
                <w:sz w:val="24"/>
                <w:szCs w:val="24"/>
                <w:lang w:eastAsia="ru-RU"/>
              </w:rPr>
              <w:br/>
              <w:t>- Предварительный договор участия в долевом строительстве</w:t>
            </w:r>
            <w:r w:rsidRPr="007A09DD">
              <w:rPr>
                <w:rFonts w:ascii="Times New Roman" w:eastAsia="Times New Roman" w:hAnsi="Times New Roman" w:cs="Times New Roman"/>
                <w:color w:val="000000"/>
                <w:sz w:val="24"/>
                <w:szCs w:val="24"/>
                <w:lang w:eastAsia="ru-RU"/>
              </w:rPr>
              <w:br/>
              <w:t>- Определение Арбитражного суда</w:t>
            </w:r>
            <w:r w:rsidRPr="007A09DD">
              <w:rPr>
                <w:rFonts w:ascii="Times New Roman" w:eastAsia="Times New Roman" w:hAnsi="Times New Roman" w:cs="Times New Roman"/>
                <w:color w:val="000000"/>
                <w:sz w:val="24"/>
                <w:szCs w:val="24"/>
                <w:lang w:eastAsia="ru-RU"/>
              </w:rPr>
              <w:br/>
              <w:t>- Решение суда общей юрисдикции</w:t>
            </w:r>
            <w:r w:rsidRPr="007A09DD">
              <w:rPr>
                <w:rFonts w:ascii="Times New Roman" w:eastAsia="Times New Roman" w:hAnsi="Times New Roman" w:cs="Times New Roman"/>
                <w:color w:val="000000"/>
                <w:sz w:val="24"/>
                <w:szCs w:val="24"/>
                <w:lang w:eastAsia="ru-RU"/>
              </w:rPr>
              <w:br/>
              <w:t>- Иные договоры</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23</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Номер документа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Указывается номер документа, являющийся основанием возникновения права требования </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24</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документа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25</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Номер </w:t>
            </w:r>
            <w:proofErr w:type="spellStart"/>
            <w:r w:rsidRPr="007A09DD">
              <w:rPr>
                <w:rFonts w:ascii="Times New Roman" w:eastAsia="Times New Roman" w:hAnsi="Times New Roman" w:cs="Times New Roman"/>
                <w:color w:val="000000"/>
                <w:sz w:val="24"/>
                <w:szCs w:val="24"/>
                <w:lang w:eastAsia="ru-RU"/>
              </w:rPr>
              <w:t>гос.регистрации</w:t>
            </w:r>
            <w:proofErr w:type="spellEnd"/>
            <w:r w:rsidRPr="007A09DD">
              <w:rPr>
                <w:rFonts w:ascii="Times New Roman" w:eastAsia="Times New Roman" w:hAnsi="Times New Roman" w:cs="Times New Roman"/>
                <w:color w:val="000000"/>
                <w:sz w:val="24"/>
                <w:szCs w:val="24"/>
                <w:lang w:eastAsia="ru-RU"/>
              </w:rPr>
              <w:t xml:space="preserve"> ДДУ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гос. регистрации</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26</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Дата </w:t>
            </w:r>
            <w:proofErr w:type="spellStart"/>
            <w:r w:rsidRPr="007A09DD">
              <w:rPr>
                <w:rFonts w:ascii="Times New Roman" w:eastAsia="Times New Roman" w:hAnsi="Times New Roman" w:cs="Times New Roman"/>
                <w:color w:val="000000"/>
                <w:sz w:val="24"/>
                <w:szCs w:val="24"/>
                <w:lang w:eastAsia="ru-RU"/>
              </w:rPr>
              <w:t>гос.регистрации</w:t>
            </w:r>
            <w:proofErr w:type="spellEnd"/>
            <w:r w:rsidRPr="007A09DD">
              <w:rPr>
                <w:rFonts w:ascii="Times New Roman" w:eastAsia="Times New Roman" w:hAnsi="Times New Roman" w:cs="Times New Roman"/>
                <w:color w:val="000000"/>
                <w:sz w:val="24"/>
                <w:szCs w:val="24"/>
                <w:lang w:eastAsia="ru-RU"/>
              </w:rPr>
              <w:t xml:space="preserve"> ДДУ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гос. регистрации ДДУ</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12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27</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Цена договора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цена договора. Используются только цифры. Дробная часть числа от целой отделяется запятой. Если по одному договору участник купил несколько помещений, то необходимо указать общую сумму договора по всем помещениям. Если вид документа не договор, то указать сумму по документу, являющемуся основанием возникновения права требования</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lastRenderedPageBreak/>
              <w:t>28</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Стоимость помещения по договору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значение стоимости помещения по договору. Если вид документа не договор, указывается стоимость помещения в соответствии с документом, являющимся основанием возникновения права требования. 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29</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Стоимость 1 квадратного метра площади по договору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30</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Допустимые отклонения по результатам обмеров площади без пересчета цены</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об уступке прав требования</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31</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Номер договора уступки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договора уступки</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4227BD" w:rsidP="006415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(если была уступка)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32</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договора уступки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4227BD" w:rsidP="006415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(если была уступка)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33</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Номер </w:t>
            </w:r>
            <w:proofErr w:type="spellStart"/>
            <w:r w:rsidRPr="007A09DD">
              <w:rPr>
                <w:rFonts w:ascii="Times New Roman" w:eastAsia="Times New Roman" w:hAnsi="Times New Roman" w:cs="Times New Roman"/>
                <w:color w:val="000000"/>
                <w:sz w:val="24"/>
                <w:szCs w:val="24"/>
                <w:lang w:eastAsia="ru-RU"/>
              </w:rPr>
              <w:t>гос.регистрации</w:t>
            </w:r>
            <w:proofErr w:type="spellEnd"/>
            <w:r w:rsidRPr="007A09DD">
              <w:rPr>
                <w:rFonts w:ascii="Times New Roman" w:eastAsia="Times New Roman" w:hAnsi="Times New Roman" w:cs="Times New Roman"/>
                <w:color w:val="000000"/>
                <w:sz w:val="24"/>
                <w:szCs w:val="24"/>
                <w:lang w:eastAsia="ru-RU"/>
              </w:rPr>
              <w:t xml:space="preserve"> договора уступки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гос. регистрации договора уступки</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34</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 xml:space="preserve">Дата </w:t>
            </w:r>
            <w:proofErr w:type="spellStart"/>
            <w:r w:rsidRPr="007A09DD">
              <w:rPr>
                <w:rFonts w:ascii="Times New Roman" w:eastAsia="Times New Roman" w:hAnsi="Times New Roman" w:cs="Times New Roman"/>
                <w:color w:val="000000"/>
                <w:sz w:val="24"/>
                <w:szCs w:val="24"/>
                <w:lang w:eastAsia="ru-RU"/>
              </w:rPr>
              <w:t>гос.регистрации</w:t>
            </w:r>
            <w:proofErr w:type="spellEnd"/>
            <w:r w:rsidRPr="007A09DD">
              <w:rPr>
                <w:rFonts w:ascii="Times New Roman" w:eastAsia="Times New Roman" w:hAnsi="Times New Roman" w:cs="Times New Roman"/>
                <w:color w:val="000000"/>
                <w:sz w:val="24"/>
                <w:szCs w:val="24"/>
                <w:lang w:eastAsia="ru-RU"/>
              </w:rPr>
              <w:t xml:space="preserve"> договора уступки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 (при наличии договора уступки)</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35</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Уступающая сторона (ФИО или Полное наименование Юрлица)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ФИО или наименование Юрлица стороны по договору уступки, которая передает право (Цедент)</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36</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Тип уступающей стороны (Физлицо/ИП/Юрлицо)</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Физлицо</w:t>
            </w:r>
            <w:r w:rsidRPr="007A09DD">
              <w:rPr>
                <w:rFonts w:ascii="Times New Roman" w:eastAsia="Times New Roman" w:hAnsi="Times New Roman" w:cs="Times New Roman"/>
                <w:color w:val="000000"/>
                <w:sz w:val="24"/>
                <w:szCs w:val="24"/>
                <w:lang w:eastAsia="ru-RU"/>
              </w:rPr>
              <w:br/>
              <w:t>- Юрлицо</w:t>
            </w:r>
            <w:r w:rsidRPr="007A09DD">
              <w:rPr>
                <w:rFonts w:ascii="Times New Roman" w:eastAsia="Times New Roman" w:hAnsi="Times New Roman" w:cs="Times New Roman"/>
                <w:color w:val="000000"/>
                <w:sz w:val="24"/>
                <w:szCs w:val="24"/>
                <w:lang w:eastAsia="ru-RU"/>
              </w:rPr>
              <w:br/>
              <w:t>- ИП</w:t>
            </w:r>
          </w:p>
        </w:tc>
        <w:tc>
          <w:tcPr>
            <w:tcW w:w="1843" w:type="dxa"/>
            <w:vMerge/>
            <w:tcBorders>
              <w:top w:val="nil"/>
              <w:left w:val="single" w:sz="4" w:space="0" w:color="auto"/>
              <w:bottom w:val="single" w:sz="4" w:space="0" w:color="000000"/>
              <w:right w:val="single" w:sz="4" w:space="0" w:color="auto"/>
            </w:tcBorders>
            <w:vAlign w:val="center"/>
            <w:hideMark/>
          </w:tcPr>
          <w:p w:rsidR="007A09DD" w:rsidRPr="007A09DD" w:rsidRDefault="007A09DD" w:rsidP="006415F2">
            <w:pPr>
              <w:spacing w:after="0" w:line="240" w:lineRule="auto"/>
              <w:rPr>
                <w:rFonts w:ascii="Times New Roman" w:eastAsia="Times New Roman" w:hAnsi="Times New Roman" w:cs="Times New Roman"/>
                <w:bCs/>
                <w:color w:val="000000"/>
                <w:sz w:val="24"/>
                <w:szCs w:val="24"/>
                <w:lang w:eastAsia="ru-RU"/>
              </w:rPr>
            </w:pP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 помещении</w:t>
            </w:r>
          </w:p>
        </w:tc>
      </w:tr>
      <w:tr w:rsidR="007A09DD" w:rsidRPr="007A09DD" w:rsidTr="006415F2">
        <w:trPr>
          <w:trHeight w:val="12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37</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Тип помещения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Квартира</w:t>
            </w:r>
            <w:r w:rsidRPr="007A09DD">
              <w:rPr>
                <w:rFonts w:ascii="Times New Roman" w:eastAsia="Times New Roman" w:hAnsi="Times New Roman" w:cs="Times New Roman"/>
                <w:color w:val="000000"/>
                <w:sz w:val="24"/>
                <w:szCs w:val="24"/>
                <w:lang w:eastAsia="ru-RU"/>
              </w:rPr>
              <w:br/>
              <w:t>- Кладовая</w:t>
            </w:r>
            <w:r w:rsidRPr="007A09DD">
              <w:rPr>
                <w:rFonts w:ascii="Times New Roman" w:eastAsia="Times New Roman" w:hAnsi="Times New Roman" w:cs="Times New Roman"/>
                <w:color w:val="000000"/>
                <w:sz w:val="24"/>
                <w:szCs w:val="24"/>
                <w:lang w:eastAsia="ru-RU"/>
              </w:rPr>
              <w:br/>
              <w:t>- Машино-место</w:t>
            </w:r>
            <w:r w:rsidRPr="007A09DD">
              <w:rPr>
                <w:rFonts w:ascii="Times New Roman" w:eastAsia="Times New Roman" w:hAnsi="Times New Roman" w:cs="Times New Roman"/>
                <w:color w:val="000000"/>
                <w:sz w:val="24"/>
                <w:szCs w:val="24"/>
                <w:lang w:eastAsia="ru-RU"/>
              </w:rPr>
              <w:br/>
              <w:t>- Нежилое помещение</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38</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Строительный номер</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строительный номер</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39</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Площадь</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площадь помещения. 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45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lastRenderedPageBreak/>
              <w:t>40</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Вид площади</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Общая площадь помещения (Для нежилых помещений – площадь нежилого помещения указанная в Договоре. Для жилых помещений –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r w:rsidRPr="007A09DD">
              <w:rPr>
                <w:rFonts w:ascii="Times New Roman" w:eastAsia="Times New Roman" w:hAnsi="Times New Roman" w:cs="Times New Roman"/>
                <w:color w:val="000000"/>
                <w:sz w:val="24"/>
                <w:szCs w:val="24"/>
                <w:lang w:eastAsia="ru-RU"/>
              </w:rPr>
              <w:br/>
              <w:t>в соответствии с Жилищным кодексом РФ);</w:t>
            </w:r>
            <w:r w:rsidRPr="007A09DD">
              <w:rPr>
                <w:rFonts w:ascii="Times New Roman" w:eastAsia="Times New Roman" w:hAnsi="Times New Roman" w:cs="Times New Roman"/>
                <w:color w:val="000000"/>
                <w:sz w:val="24"/>
                <w:szCs w:val="24"/>
                <w:lang w:eastAsia="ru-RU"/>
              </w:rPr>
              <w:br/>
              <w:t>- Общая приведенная площадь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указанным в части 1 статьи 23 Федерального закона №214-ФЗ от 30.12.2007);</w:t>
            </w:r>
            <w:r w:rsidRPr="007A09DD">
              <w:rPr>
                <w:rFonts w:ascii="Times New Roman" w:eastAsia="Times New Roman" w:hAnsi="Times New Roman" w:cs="Times New Roman"/>
                <w:color w:val="000000"/>
                <w:sz w:val="24"/>
                <w:szCs w:val="24"/>
                <w:lang w:eastAsia="ru-RU"/>
              </w:rPr>
              <w:br/>
              <w:t>- Общая площадь жилого помещения с учетом лоджий, балконов, террас и веранд (Общая площадь жилого помещения включая площади лоджий, балконов, террас и веранд)</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41</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Количество комнат</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количество комнат. Используются только цифры</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42</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Секция подъезд</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секция/подъезд</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43</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Этаж</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этажа</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Сведения об оплате по договору</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44</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Сумма, оплаченная участником по договору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сумма подтвержденной оплаты по договору в разрезе помещения. 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10343" w:type="dxa"/>
            <w:gridSpan w:val="4"/>
            <w:tcBorders>
              <w:top w:val="single" w:sz="4" w:space="0" w:color="auto"/>
              <w:left w:val="single" w:sz="4" w:space="0" w:color="auto"/>
              <w:bottom w:val="single" w:sz="4" w:space="0" w:color="auto"/>
              <w:right w:val="single" w:sz="4" w:space="0" w:color="000000"/>
            </w:tcBorders>
            <w:shd w:val="clear" w:color="000000" w:fill="00B050"/>
            <w:vAlign w:val="center"/>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Информация о требованиях</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45</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Номер требования по реестру</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номер требования по реестру</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Нет</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46</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Размер требования по заявлению</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размер требования в разрезе помещения. 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47</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Сумма неисполненных обязательств</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в разрезе помещения. Используются только цифры, дробная часть числа от целой отделяется запятой</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12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48</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Вид требования</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Требование о передаче жилого помещения</w:t>
            </w:r>
            <w:r w:rsidRPr="007A09DD">
              <w:rPr>
                <w:rFonts w:ascii="Times New Roman" w:eastAsia="Times New Roman" w:hAnsi="Times New Roman" w:cs="Times New Roman"/>
                <w:color w:val="000000"/>
                <w:sz w:val="24"/>
                <w:szCs w:val="24"/>
                <w:lang w:eastAsia="ru-RU"/>
              </w:rPr>
              <w:br/>
              <w:t xml:space="preserve">- Требование о передаче </w:t>
            </w:r>
            <w:proofErr w:type="spellStart"/>
            <w:r w:rsidRPr="007A09DD">
              <w:rPr>
                <w:rFonts w:ascii="Times New Roman" w:eastAsia="Times New Roman" w:hAnsi="Times New Roman" w:cs="Times New Roman"/>
                <w:color w:val="000000"/>
                <w:sz w:val="24"/>
                <w:szCs w:val="24"/>
                <w:lang w:eastAsia="ru-RU"/>
              </w:rPr>
              <w:t>машино</w:t>
            </w:r>
            <w:proofErr w:type="spellEnd"/>
            <w:r w:rsidRPr="007A09DD">
              <w:rPr>
                <w:rFonts w:ascii="Times New Roman" w:eastAsia="Times New Roman" w:hAnsi="Times New Roman" w:cs="Times New Roman"/>
                <w:color w:val="000000"/>
                <w:sz w:val="24"/>
                <w:szCs w:val="24"/>
                <w:lang w:eastAsia="ru-RU"/>
              </w:rPr>
              <w:t>-места</w:t>
            </w:r>
            <w:r w:rsidRPr="007A09DD">
              <w:rPr>
                <w:rFonts w:ascii="Times New Roman" w:eastAsia="Times New Roman" w:hAnsi="Times New Roman" w:cs="Times New Roman"/>
                <w:color w:val="000000"/>
                <w:sz w:val="24"/>
                <w:szCs w:val="24"/>
                <w:lang w:eastAsia="ru-RU"/>
              </w:rPr>
              <w:br/>
            </w:r>
            <w:r w:rsidRPr="007A09DD">
              <w:rPr>
                <w:rFonts w:ascii="Times New Roman" w:eastAsia="Times New Roman" w:hAnsi="Times New Roman" w:cs="Times New Roman"/>
                <w:color w:val="000000"/>
                <w:sz w:val="24"/>
                <w:szCs w:val="24"/>
                <w:lang w:eastAsia="ru-RU"/>
              </w:rPr>
              <w:lastRenderedPageBreak/>
              <w:t>- Требования о передаче нежилого помещения</w:t>
            </w:r>
            <w:r w:rsidRPr="007A09DD">
              <w:rPr>
                <w:rFonts w:ascii="Times New Roman" w:eastAsia="Times New Roman" w:hAnsi="Times New Roman" w:cs="Times New Roman"/>
                <w:color w:val="000000"/>
                <w:sz w:val="24"/>
                <w:szCs w:val="24"/>
                <w:lang w:eastAsia="ru-RU"/>
              </w:rPr>
              <w:br/>
              <w:t>- Денежные требования</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lastRenderedPageBreak/>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49</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Принятое решение о включении требования в РТУС</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Выбирается один из следующих вариантов из выпадающего списка:</w:t>
            </w:r>
            <w:r w:rsidRPr="007A09DD">
              <w:rPr>
                <w:rFonts w:ascii="Times New Roman" w:eastAsia="Times New Roman" w:hAnsi="Times New Roman" w:cs="Times New Roman"/>
                <w:color w:val="000000"/>
                <w:sz w:val="24"/>
                <w:szCs w:val="24"/>
                <w:lang w:eastAsia="ru-RU"/>
              </w:rPr>
              <w:br/>
              <w:t>- Включен в полном объеме</w:t>
            </w:r>
            <w:r w:rsidRPr="007A09DD">
              <w:rPr>
                <w:rFonts w:ascii="Times New Roman" w:eastAsia="Times New Roman" w:hAnsi="Times New Roman" w:cs="Times New Roman"/>
                <w:color w:val="000000"/>
                <w:sz w:val="24"/>
                <w:szCs w:val="24"/>
                <w:lang w:eastAsia="ru-RU"/>
              </w:rPr>
              <w:br/>
              <w:t>- Включен частично</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50</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уведомления дольщика об открытии конкурсного производства</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r w:rsidR="007A09DD" w:rsidRPr="007A09DD" w:rsidTr="006415F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51</w:t>
            </w:r>
          </w:p>
        </w:tc>
        <w:tc>
          <w:tcPr>
            <w:tcW w:w="230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Дата включения в РТУС</w:t>
            </w:r>
          </w:p>
        </w:tc>
        <w:tc>
          <w:tcPr>
            <w:tcW w:w="5640" w:type="dxa"/>
            <w:tcBorders>
              <w:top w:val="nil"/>
              <w:left w:val="nil"/>
              <w:bottom w:val="single" w:sz="4" w:space="0" w:color="auto"/>
              <w:right w:val="single" w:sz="4" w:space="0" w:color="auto"/>
            </w:tcBorders>
            <w:shd w:val="clear" w:color="auto" w:fill="auto"/>
            <w:hideMark/>
          </w:tcPr>
          <w:p w:rsidR="007A09DD" w:rsidRPr="007A09DD" w:rsidRDefault="007A09DD" w:rsidP="006415F2">
            <w:pPr>
              <w:spacing w:after="0" w:line="240" w:lineRule="auto"/>
              <w:rPr>
                <w:rFonts w:ascii="Times New Roman" w:eastAsia="Times New Roman" w:hAnsi="Times New Roman" w:cs="Times New Roman"/>
                <w:color w:val="000000"/>
                <w:sz w:val="24"/>
                <w:szCs w:val="24"/>
                <w:lang w:eastAsia="ru-RU"/>
              </w:rPr>
            </w:pPr>
            <w:r w:rsidRPr="007A09DD">
              <w:rPr>
                <w:rFonts w:ascii="Times New Roman" w:eastAsia="Times New Roman" w:hAnsi="Times New Roman" w:cs="Times New Roman"/>
                <w:color w:val="000000"/>
                <w:sz w:val="24"/>
                <w:szCs w:val="24"/>
                <w:lang w:eastAsia="ru-RU"/>
              </w:rPr>
              <w:t>Указывается дата вида ДД.ММ.ГГГГ.</w:t>
            </w:r>
          </w:p>
        </w:tc>
        <w:tc>
          <w:tcPr>
            <w:tcW w:w="1843" w:type="dxa"/>
            <w:tcBorders>
              <w:top w:val="nil"/>
              <w:left w:val="nil"/>
              <w:bottom w:val="single" w:sz="4" w:space="0" w:color="auto"/>
              <w:right w:val="single" w:sz="4" w:space="0" w:color="auto"/>
            </w:tcBorders>
            <w:shd w:val="clear" w:color="auto" w:fill="auto"/>
            <w:vAlign w:val="center"/>
            <w:hideMark/>
          </w:tcPr>
          <w:p w:rsidR="007A09DD" w:rsidRPr="007A09DD" w:rsidRDefault="007A09DD" w:rsidP="006415F2">
            <w:pPr>
              <w:spacing w:after="0" w:line="240" w:lineRule="auto"/>
              <w:jc w:val="center"/>
              <w:rPr>
                <w:rFonts w:ascii="Times New Roman" w:eastAsia="Times New Roman" w:hAnsi="Times New Roman" w:cs="Times New Roman"/>
                <w:bCs/>
                <w:color w:val="000000"/>
                <w:sz w:val="24"/>
                <w:szCs w:val="24"/>
                <w:lang w:eastAsia="ru-RU"/>
              </w:rPr>
            </w:pPr>
            <w:r w:rsidRPr="007A09DD">
              <w:rPr>
                <w:rFonts w:ascii="Times New Roman" w:eastAsia="Times New Roman" w:hAnsi="Times New Roman" w:cs="Times New Roman"/>
                <w:bCs/>
                <w:color w:val="000000"/>
                <w:sz w:val="24"/>
                <w:szCs w:val="24"/>
                <w:lang w:eastAsia="ru-RU"/>
              </w:rPr>
              <w:t>Да</w:t>
            </w:r>
          </w:p>
        </w:tc>
      </w:tr>
    </w:tbl>
    <w:p w:rsidR="007A09DD" w:rsidRPr="007A09DD" w:rsidRDefault="007A09DD" w:rsidP="007A09DD">
      <w:pPr>
        <w:ind w:firstLine="360"/>
        <w:jc w:val="both"/>
        <w:rPr>
          <w:rFonts w:ascii="Times New Roman" w:hAnsi="Times New Roman" w:cs="Times New Roman"/>
          <w:sz w:val="24"/>
          <w:szCs w:val="24"/>
        </w:rPr>
      </w:pPr>
    </w:p>
    <w:p w:rsidR="00327B2B" w:rsidRPr="007A09DD" w:rsidRDefault="00327B2B" w:rsidP="00327B2B">
      <w:pPr>
        <w:ind w:left="360"/>
        <w:jc w:val="both"/>
        <w:rPr>
          <w:rFonts w:ascii="Times New Roman" w:hAnsi="Times New Roman" w:cs="Times New Roman"/>
          <w:sz w:val="24"/>
          <w:szCs w:val="24"/>
        </w:rPr>
      </w:pPr>
    </w:p>
    <w:sectPr w:rsidR="00327B2B" w:rsidRPr="007A09DD" w:rsidSect="00EC46D6">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5F2" w:rsidRDefault="006415F2" w:rsidP="00AF646F">
      <w:pPr>
        <w:spacing w:after="0" w:line="240" w:lineRule="auto"/>
      </w:pPr>
      <w:r>
        <w:separator/>
      </w:r>
    </w:p>
  </w:endnote>
  <w:endnote w:type="continuationSeparator" w:id="0">
    <w:p w:rsidR="006415F2" w:rsidRDefault="006415F2" w:rsidP="00AF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5F2" w:rsidRDefault="006415F2" w:rsidP="00AF646F">
      <w:pPr>
        <w:spacing w:after="0" w:line="240" w:lineRule="auto"/>
      </w:pPr>
      <w:r>
        <w:separator/>
      </w:r>
    </w:p>
  </w:footnote>
  <w:footnote w:type="continuationSeparator" w:id="0">
    <w:p w:rsidR="006415F2" w:rsidRDefault="006415F2" w:rsidP="00AF6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538225"/>
      <w:docPartObj>
        <w:docPartGallery w:val="Page Numbers (Top of Page)"/>
        <w:docPartUnique/>
      </w:docPartObj>
    </w:sdtPr>
    <w:sdtEndPr>
      <w:rPr>
        <w:rFonts w:ascii="Times New Roman" w:hAnsi="Times New Roman" w:cs="Times New Roman"/>
        <w:sz w:val="28"/>
        <w:szCs w:val="28"/>
      </w:rPr>
    </w:sdtEndPr>
    <w:sdtContent>
      <w:p w:rsidR="006415F2" w:rsidRPr="00AF646F" w:rsidRDefault="006415F2" w:rsidP="00AF646F">
        <w:pPr>
          <w:pStyle w:val="a4"/>
          <w:jc w:val="center"/>
          <w:rPr>
            <w:rFonts w:ascii="Times New Roman" w:hAnsi="Times New Roman" w:cs="Times New Roman"/>
            <w:sz w:val="28"/>
            <w:szCs w:val="28"/>
          </w:rPr>
        </w:pPr>
        <w:r w:rsidRPr="00AF646F">
          <w:rPr>
            <w:rFonts w:ascii="Times New Roman" w:hAnsi="Times New Roman" w:cs="Times New Roman"/>
            <w:sz w:val="28"/>
            <w:szCs w:val="28"/>
          </w:rPr>
          <w:fldChar w:fldCharType="begin"/>
        </w:r>
        <w:r w:rsidRPr="00AF646F">
          <w:rPr>
            <w:rFonts w:ascii="Times New Roman" w:hAnsi="Times New Roman" w:cs="Times New Roman"/>
            <w:sz w:val="28"/>
            <w:szCs w:val="28"/>
          </w:rPr>
          <w:instrText>PAGE   \* MERGEFORMAT</w:instrText>
        </w:r>
        <w:r w:rsidRPr="00AF646F">
          <w:rPr>
            <w:rFonts w:ascii="Times New Roman" w:hAnsi="Times New Roman" w:cs="Times New Roman"/>
            <w:sz w:val="28"/>
            <w:szCs w:val="28"/>
          </w:rPr>
          <w:fldChar w:fldCharType="separate"/>
        </w:r>
        <w:r>
          <w:rPr>
            <w:rFonts w:ascii="Times New Roman" w:hAnsi="Times New Roman" w:cs="Times New Roman"/>
            <w:noProof/>
            <w:sz w:val="28"/>
            <w:szCs w:val="28"/>
          </w:rPr>
          <w:t>2</w:t>
        </w:r>
        <w:r w:rsidRPr="00AF64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16E7"/>
    <w:multiLevelType w:val="hybridMultilevel"/>
    <w:tmpl w:val="D4A6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E97F9A"/>
    <w:multiLevelType w:val="hybridMultilevel"/>
    <w:tmpl w:val="FF4C9C78"/>
    <w:lvl w:ilvl="0" w:tplc="CC58EF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9394B52"/>
    <w:multiLevelType w:val="hybridMultilevel"/>
    <w:tmpl w:val="BE766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1E1EF3"/>
    <w:multiLevelType w:val="hybridMultilevel"/>
    <w:tmpl w:val="1F6A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1A0742"/>
    <w:multiLevelType w:val="hybridMultilevel"/>
    <w:tmpl w:val="7AAA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344D77"/>
    <w:multiLevelType w:val="hybridMultilevel"/>
    <w:tmpl w:val="2F4E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5A"/>
    <w:rsid w:val="0009682D"/>
    <w:rsid w:val="000A5308"/>
    <w:rsid w:val="001270E0"/>
    <w:rsid w:val="00180893"/>
    <w:rsid w:val="00283DD0"/>
    <w:rsid w:val="002D0643"/>
    <w:rsid w:val="002E6B36"/>
    <w:rsid w:val="003153C8"/>
    <w:rsid w:val="00327B2B"/>
    <w:rsid w:val="00352DDE"/>
    <w:rsid w:val="003D2A0B"/>
    <w:rsid w:val="004227BD"/>
    <w:rsid w:val="0047665A"/>
    <w:rsid w:val="005B4D15"/>
    <w:rsid w:val="006415F2"/>
    <w:rsid w:val="00687152"/>
    <w:rsid w:val="006A5993"/>
    <w:rsid w:val="00795A1D"/>
    <w:rsid w:val="007976DB"/>
    <w:rsid w:val="007A09DD"/>
    <w:rsid w:val="007E5985"/>
    <w:rsid w:val="008565D6"/>
    <w:rsid w:val="008822D2"/>
    <w:rsid w:val="008B5DC2"/>
    <w:rsid w:val="00902956"/>
    <w:rsid w:val="00955A9B"/>
    <w:rsid w:val="00960244"/>
    <w:rsid w:val="00AC4B3E"/>
    <w:rsid w:val="00AF646F"/>
    <w:rsid w:val="00B75162"/>
    <w:rsid w:val="00BE211B"/>
    <w:rsid w:val="00BF644B"/>
    <w:rsid w:val="00C25C8E"/>
    <w:rsid w:val="00C361A3"/>
    <w:rsid w:val="00C7025C"/>
    <w:rsid w:val="00C9721D"/>
    <w:rsid w:val="00CD24DB"/>
    <w:rsid w:val="00D22173"/>
    <w:rsid w:val="00D24607"/>
    <w:rsid w:val="00D70595"/>
    <w:rsid w:val="00D7223C"/>
    <w:rsid w:val="00DB3865"/>
    <w:rsid w:val="00DE7538"/>
    <w:rsid w:val="00E62018"/>
    <w:rsid w:val="00E91596"/>
    <w:rsid w:val="00EC46D6"/>
    <w:rsid w:val="00ED22F8"/>
    <w:rsid w:val="00F009F9"/>
    <w:rsid w:val="00F204CC"/>
    <w:rsid w:val="00F23289"/>
    <w:rsid w:val="00F9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1B6B3"/>
  <w15:chartTrackingRefBased/>
  <w15:docId w15:val="{EEA40287-5E02-4BC2-94F5-194576F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65A"/>
    <w:pPr>
      <w:ind w:left="720"/>
      <w:contextualSpacing/>
    </w:pPr>
  </w:style>
  <w:style w:type="paragraph" w:styleId="a4">
    <w:name w:val="header"/>
    <w:basedOn w:val="a"/>
    <w:link w:val="a5"/>
    <w:uiPriority w:val="99"/>
    <w:unhideWhenUsed/>
    <w:rsid w:val="00AF64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46F"/>
  </w:style>
  <w:style w:type="paragraph" w:styleId="a6">
    <w:name w:val="footer"/>
    <w:basedOn w:val="a"/>
    <w:link w:val="a7"/>
    <w:uiPriority w:val="99"/>
    <w:unhideWhenUsed/>
    <w:rsid w:val="00AF64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1404">
      <w:bodyDiv w:val="1"/>
      <w:marLeft w:val="0"/>
      <w:marRight w:val="0"/>
      <w:marTop w:val="0"/>
      <w:marBottom w:val="0"/>
      <w:divBdr>
        <w:top w:val="none" w:sz="0" w:space="0" w:color="auto"/>
        <w:left w:val="none" w:sz="0" w:space="0" w:color="auto"/>
        <w:bottom w:val="none" w:sz="0" w:space="0" w:color="auto"/>
        <w:right w:val="none" w:sz="0" w:space="0" w:color="auto"/>
      </w:divBdr>
    </w:div>
    <w:div w:id="217404092">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407074624">
      <w:bodyDiv w:val="1"/>
      <w:marLeft w:val="0"/>
      <w:marRight w:val="0"/>
      <w:marTop w:val="0"/>
      <w:marBottom w:val="0"/>
      <w:divBdr>
        <w:top w:val="none" w:sz="0" w:space="0" w:color="auto"/>
        <w:left w:val="none" w:sz="0" w:space="0" w:color="auto"/>
        <w:bottom w:val="none" w:sz="0" w:space="0" w:color="auto"/>
        <w:right w:val="none" w:sz="0" w:space="0" w:color="auto"/>
      </w:divBdr>
    </w:div>
    <w:div w:id="873618401">
      <w:bodyDiv w:val="1"/>
      <w:marLeft w:val="0"/>
      <w:marRight w:val="0"/>
      <w:marTop w:val="0"/>
      <w:marBottom w:val="0"/>
      <w:divBdr>
        <w:top w:val="none" w:sz="0" w:space="0" w:color="auto"/>
        <w:left w:val="none" w:sz="0" w:space="0" w:color="auto"/>
        <w:bottom w:val="none" w:sz="0" w:space="0" w:color="auto"/>
        <w:right w:val="none" w:sz="0" w:space="0" w:color="auto"/>
      </w:divBdr>
    </w:div>
    <w:div w:id="896741042">
      <w:bodyDiv w:val="1"/>
      <w:marLeft w:val="0"/>
      <w:marRight w:val="0"/>
      <w:marTop w:val="0"/>
      <w:marBottom w:val="0"/>
      <w:divBdr>
        <w:top w:val="none" w:sz="0" w:space="0" w:color="auto"/>
        <w:left w:val="none" w:sz="0" w:space="0" w:color="auto"/>
        <w:bottom w:val="none" w:sz="0" w:space="0" w:color="auto"/>
        <w:right w:val="none" w:sz="0" w:space="0" w:color="auto"/>
      </w:divBdr>
    </w:div>
    <w:div w:id="12790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Тимур Сергеевич</dc:creator>
  <cp:keywords/>
  <dc:description/>
  <cp:lastModifiedBy>Матюшкина Наталия Владимировна</cp:lastModifiedBy>
  <cp:revision>3</cp:revision>
  <dcterms:created xsi:type="dcterms:W3CDTF">2023-05-31T10:18:00Z</dcterms:created>
  <dcterms:modified xsi:type="dcterms:W3CDTF">2023-05-31T11:06:00Z</dcterms:modified>
</cp:coreProperties>
</file>