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B2" w:rsidRDefault="00A959B2" w:rsidP="00B525C1">
      <w:pPr>
        <w:ind w:firstLine="0"/>
        <w:contextualSpacing w:val="0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A959B2" w:rsidRDefault="00A959B2" w:rsidP="00B525C1">
      <w:pPr>
        <w:ind w:firstLine="0"/>
        <w:contextualSpacing w:val="0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A959B2" w:rsidRDefault="00A959B2" w:rsidP="00B525C1">
      <w:pPr>
        <w:ind w:firstLine="0"/>
        <w:contextualSpacing w:val="0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092D54" w:rsidRPr="00092D54" w:rsidRDefault="00A959B2" w:rsidP="00B525C1">
      <w:pPr>
        <w:ind w:firstLine="0"/>
        <w:contextualSpacing w:val="0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bookmarkStart w:id="0" w:name="_GoBack"/>
      <w:bookmarkEnd w:id="0"/>
      <w:r w:rsidRPr="00092D54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соглашение № ___</w:t>
      </w:r>
      <w:bookmarkStart w:id="1" w:name="OLE_LINK2"/>
    </w:p>
    <w:p w:rsidR="00092D54" w:rsidRPr="00092D54" w:rsidRDefault="00A959B2" w:rsidP="00B525C1">
      <w:pPr>
        <w:ind w:firstLine="0"/>
        <w:contextualSpacing w:val="0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О возмещении недополученных доходов по кредитам, выданным участникам свободной экономической зоны на территориях Донецкой Народной Республики, Луганской Народной Республики, Запорожской области и Херсонской области</w:t>
      </w:r>
    </w:p>
    <w:bookmarkEnd w:id="1"/>
    <w:p w:rsidR="000E6917" w:rsidRPr="00092D54" w:rsidRDefault="000E6917" w:rsidP="00B525C1">
      <w:pPr>
        <w:ind w:firstLine="0"/>
        <w:contextualSpacing w:val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2D54" w:rsidRPr="00092D54" w:rsidRDefault="00A959B2" w:rsidP="00B525C1">
      <w:pPr>
        <w:ind w:firstLine="0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г. Москва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957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3A1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____ _________ ____ г.</w:t>
      </w:r>
    </w:p>
    <w:p w:rsidR="000E6917" w:rsidRPr="00092D54" w:rsidRDefault="000E6917" w:rsidP="00B525C1">
      <w:pPr>
        <w:ind w:firstLine="0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D54" w:rsidRPr="00092D54" w:rsidRDefault="00A959B2" w:rsidP="003029ED">
      <w:p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Публично-правовая компания «Фонд развития территорий», именуемая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дальнейшем «Фонд», в лице _________________________, действующего </w:t>
      </w:r>
      <w:r w:rsidR="000A2A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______________, с одной стороны и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____________________,</w:t>
      </w:r>
      <w:r w:rsidRPr="00092D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именуем__ в дальнейшем</w:t>
      </w:r>
      <w:bookmarkStart w:id="2" w:name="_Hlk174969631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«российская</w:t>
      </w:r>
      <w:bookmarkEnd w:id="2"/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 кредитная организация», в лице ________________________, действующего</w:t>
      </w:r>
      <w:r w:rsidR="00F166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на основании ____________</w:t>
      </w:r>
      <w:r w:rsidR="00F166BC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____, с другой стороны, в дальнейшем совместно именуемые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«Стороны», заключили настоящее соглашение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 о возмещении недополученных доходов по кредитам, выданным участникам свободной экономической зоны на территориях Донецкой Народной Республики, Луганской Народной Республики, Запорожской области </w:t>
      </w:r>
      <w:r w:rsidR="000A2A1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и Херсонской области (далее – Соглашение), о нижеследующем: </w:t>
      </w:r>
    </w:p>
    <w:p w:rsidR="00092D54" w:rsidRPr="00092D54" w:rsidRDefault="00A959B2" w:rsidP="00B525C1">
      <w:pPr>
        <w:keepNext/>
        <w:keepLines/>
        <w:numPr>
          <w:ilvl w:val="0"/>
          <w:numId w:val="31"/>
        </w:numPr>
        <w:spacing w:before="240" w:after="240"/>
        <w:ind w:hanging="332"/>
        <w:contextualSpacing w:val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b/>
          <w:sz w:val="24"/>
          <w:szCs w:val="24"/>
          <w:lang w:eastAsia="ru-RU"/>
        </w:rPr>
        <w:t>Предмет Соглашения</w:t>
      </w:r>
    </w:p>
    <w:p w:rsidR="00092D54" w:rsidRPr="00092D54" w:rsidRDefault="00A959B2" w:rsidP="00B525C1">
      <w:pPr>
        <w:autoSpaceDE w:val="0"/>
        <w:autoSpaceDN w:val="0"/>
        <w:adjustRightInd w:val="0"/>
        <w:ind w:firstLine="567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092D5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По настоящему Соглашению российская кредитная организация имеет право на возмещение Фондом недополученных доходов по кредитам, выданным участникам свободной экономической зоны на территориях Донецкой Народной Республики, Луганской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Народной Республики, Запорожской области и Херсонской области, в порядке и на условиях, которые предусмотрены Правилами возмещения российским кредитным организациям недополученных доходов по кредитам, выданным участникам свободной экономической зоны на тер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риториях Донецкой Народной Республики, Луганской Народной Республики, Запорожской области </w:t>
      </w:r>
      <w:r w:rsidR="009B17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и Херсонской области, утвержденными постановлением Правительства Российской Федерации от 15.08.2024 № 1089 (далее – Правила), а Фонд обязуется осуществить (предостав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ить) такое возмещение при соблюдении порядка и условий возмещения недополученных доходов, предусмотренных Правилами, в срок, установленный </w:t>
      </w:r>
      <w:r w:rsidR="009B17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в Правилах.</w:t>
      </w:r>
    </w:p>
    <w:p w:rsidR="00092D54" w:rsidRPr="00092D54" w:rsidRDefault="00A959B2" w:rsidP="00B525C1">
      <w:pPr>
        <w:ind w:firstLine="567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Pr="00092D54">
        <w:rPr>
          <w:rFonts w:eastAsia="Times New Roman" w:cs="Times New Roman"/>
          <w:sz w:val="24"/>
          <w:szCs w:val="24"/>
          <w:lang w:val="en-US" w:eastAsia="ru-RU"/>
        </w:rPr>
        <w:t> 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В части, не урегулированной Соглашением, права и обязанности Сторон, связанные с возмещением Фондом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 недополученных доходов российской кредитной организации, указанных в пункте 1.1 Соглашения, определяются Правилами.</w:t>
      </w:r>
    </w:p>
    <w:p w:rsidR="00092D54" w:rsidRPr="00092D54" w:rsidRDefault="00A959B2" w:rsidP="00B525C1">
      <w:pPr>
        <w:ind w:firstLine="567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0A2A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Понятия «инвестиционный проект», «участник», «кредитный договор»</w:t>
      </w:r>
      <w:r w:rsidRPr="00092D5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16F92">
        <w:rPr>
          <w:rFonts w:eastAsia="Times New Roman" w:cs="Times New Roman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и другие понятия используются в Соглашении в значениях, определенных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Правилами, если иное значение соответствующего понятия прямо не определено Соглашением.</w:t>
      </w:r>
    </w:p>
    <w:p w:rsidR="00092D54" w:rsidRPr="00092D54" w:rsidRDefault="00A959B2" w:rsidP="00B525C1">
      <w:pPr>
        <w:keepNext/>
        <w:keepLines/>
        <w:spacing w:before="240" w:after="240"/>
        <w:ind w:firstLine="539"/>
        <w:contextualSpacing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Заверения 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2.1. Российская кредитная организация заверяет, что: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2.1.1. У лица, заключившего от имени российской кредитной организации Соглашение, имелись все необхо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димые для этого полномочия в соответствии </w:t>
      </w:r>
      <w:r w:rsidR="00D16F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с законодательством Российской Федерации.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2.1.2.</w:t>
      </w:r>
      <w:r w:rsidRPr="00092D5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предоставленная российской кредитной организацией, в том числе в составе заявки на заключение Соглашения и прилагаемых к ней документов, представленных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в Фонд, является достоверной, полной и точной.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2.1.3. Соблюдены все требования, предусмотренные законодательством Российской Федерации учредительными, корпоративными и (или) внутренними документами, регулирующими деятельность органов российской кредитной о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рганизации, необходимые для заключения Соглашения.</w:t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2.2. Подписанием Соглашения Стороны выражают согласие на присоединение</w:t>
      </w:r>
      <w:r w:rsidR="00B67E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7EA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к требованиям о соблюдении антикоррупционных правил и процедур, установленным законодательством Российской Федерации и Фондом на дату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заключения Соглашения.</w:t>
      </w:r>
    </w:p>
    <w:p w:rsidR="00092D54" w:rsidRPr="00092D54" w:rsidRDefault="00A959B2" w:rsidP="00B525C1">
      <w:pPr>
        <w:keepNext/>
        <w:keepLines/>
        <w:spacing w:before="240" w:after="240"/>
        <w:ind w:left="539" w:firstLine="0"/>
        <w:contextualSpacing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b/>
          <w:sz w:val="24"/>
          <w:szCs w:val="24"/>
          <w:lang w:eastAsia="ru-RU"/>
        </w:rPr>
        <w:t>3. Обязательства и заверения Сторон</w:t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3.1. В целях реализации положений настоящего Соглашения в соответствии </w:t>
      </w:r>
      <w:r w:rsidR="00C97B6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5B7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Правилами: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3.1.1. Фонд рассматривает в порядке очередности и с учетом приоритетной необходимости возмещения недополученных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по ранее заключенным кредитным договорам поступившие от </w:t>
      </w:r>
      <w:bookmarkStart w:id="3" w:name="_Hlk174975059"/>
      <w:r w:rsidRPr="00092D54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bookmarkEnd w:id="3"/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 кредитной организации заявления </w:t>
      </w:r>
      <w:bookmarkStart w:id="4" w:name="_Hlk164964653"/>
      <w:r w:rsidRPr="00092D54">
        <w:rPr>
          <w:rFonts w:ascii="Arial" w:eastAsia="Times New Roman" w:hAnsi="Arial" w:cs="Arial"/>
          <w:sz w:val="24"/>
          <w:szCs w:val="24"/>
          <w:lang w:eastAsia="ru-RU"/>
        </w:rPr>
        <w:t>по форме согласно приложению № 1 к настоящему Соглашению</w:t>
      </w:r>
      <w:bookmarkEnd w:id="4"/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заявления о возможности возмещения) в целях предварительной оценки возможности воз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мещения недополученных доходов по планируемому (планируемым) к заключению с участником (участниками) кредитному договору (кредитным договорам).</w:t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3.1.2. Фонд по результатам рассмотрения заявления о возможности возмещения направляет уведомление о возможности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возмещения по форме согласно приложению № 2 к настоящему Соглашению (далее – уведомление о возможности возмещения) </w:t>
      </w:r>
      <w:r w:rsidR="005B780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или принимает решение о невозможности возмещения недополученных доходов </w:t>
      </w:r>
      <w:r w:rsidR="005B780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и сообщает российской кредитной организации о невозможности возмеще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ния недополученных доходов с указанием причины.</w:t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3.1.3. Российская кредитная организация для получения возмещения недополученных доходов при наличии действительного уведомления о возможности возмещения представляет в Фонд заявление о возмещении недополученн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ых доходов </w:t>
      </w:r>
      <w:r w:rsidR="005B780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по кредитному договору (кредитным договорам) по форме согласно приложению № 3 </w:t>
      </w:r>
      <w:r w:rsidR="005B780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к настоящему Соглашению (далее – заявление о возмещении).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3.2. Российская кредитная организация: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3.2.1. Настоящим выражает согласие на публикацию (размещение) </w:t>
      </w:r>
      <w:r w:rsidR="00D16F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на оф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ициальном сайте Фонда в информационно-телекоммуникационной сети «Интернет» информации о российской кредитной организации, связанной </w:t>
      </w:r>
      <w:r w:rsidR="00C54EB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с предоставлением кредитов участникам в соответствии с Правилами.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3.2.2. Настоящим выражает безотзывное согласие на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осуществление Фондом контроля за соблюдением порядка и условий возмещения недополученных доходов, обязуется оказывать Фонду необходимое содействие в осуществлении такого контроля, в том числе предоставлять в Фонд отчеты по форме согласно приложению № 4 к н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астоящему Соглашению, а также представлять по запросу Фонда любые иные документы и информацию, необходимые для осуществления такого контроля, в срок, установленный Фондом.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3.2.3. Обязуется обеспечить контроль за целевым расходованием участниками кредитных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средств, предоставленных по кредитному договору.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3.2.4. Обязуется в течение 5 (пяти) рабочих дней с даты выявления нарушения проинформировать Фонд о факте нарушения участником требований Правил.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3.2.5. Обязуется в течение 5 (пяти) рабочих дней со дня получ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ения требования Фонда о возврате средств: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3.2.5.1.</w:t>
      </w:r>
      <w:r w:rsidR="000A2A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при несоблюдении российской кредитной организацией порядка и (или) условий возмещения недополученных доходов, установленных Правилами, возвратить полученные от Фонда в качестве возмещения денежные средства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3.2.5.2. при выявлении российской кредитной организацией несоблюдения участником требований Правил возвратить денежные средства в размере, соответствующем размеру полученных от Фонда в качестве возмещения денежных средств по использованному в нарушение т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ребований Правил кредиту (части кредита).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3.2.6. Обязуется в случае просрочки исполнения обязательства, указанного </w:t>
      </w:r>
      <w:r w:rsidR="00D16F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в пункте 3.2.5 Соглашения, уплатить Фонду штраф, размер которого составляет одну трехсотую ключевой ставки Центрального банка Российской Фед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ерации, действующей на дату истечения срока возврата средств Фонду, от подлежащей возврату суммы средств, за каждый день просрочки.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3.3. В случае перехода к российской кредитной организации прав требований </w:t>
      </w:r>
      <w:r w:rsidR="005B780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по кредитным договорам от другой российской креди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тной организации (в том числе </w:t>
      </w:r>
      <w:r w:rsidR="005B780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в результате реорганизации последней), по которым Фондом осуществлялось возмещение недополученных доходов, российская кредитная организация в целях возмещения недополученных доходов по таким кредитным договорам вправе направи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ть в Фонд согласие на получение такого возмещения путем направления </w:t>
      </w:r>
      <w:r w:rsidR="00D16F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в Фонд заявления о возмещении, в которое включены такие кредитные договоры. Направлением в Фонд российской кредитной организацией такого заявления </w:t>
      </w:r>
      <w:r w:rsidR="00D16F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о возмещении российская кредитная орган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изация дает Фонду согласие </w:t>
      </w:r>
      <w:r w:rsidR="00D16F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на осуществление Фондом контроля за соблюдением порядка и условий возмещения недополученных доходов по данным кредитным договорам, а также обязательства </w:t>
      </w:r>
      <w:r w:rsidR="00D16F9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по осуществлению действий, указанных в абзаце третьем пункта 14 Правил.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4. Стороны несут иные права и обязанности, направленные на выполнение положений Правил.</w:t>
      </w:r>
    </w:p>
    <w:p w:rsidR="00092D54" w:rsidRPr="00092D54" w:rsidRDefault="00092D54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b/>
          <w:sz w:val="24"/>
          <w:szCs w:val="24"/>
          <w:lang w:eastAsia="ru-RU"/>
        </w:rPr>
        <w:t>4. Прочие условия</w:t>
      </w:r>
    </w:p>
    <w:p w:rsidR="00092D54" w:rsidRPr="00092D54" w:rsidRDefault="00092D54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4.1. Настоящее Соглашение вступает в силу с даты его подписания Сторонами </w:t>
      </w:r>
      <w:r w:rsidR="002957E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и действует до полного исполнения Сторонами обязательств. </w:t>
      </w:r>
    </w:p>
    <w:p w:rsidR="00092D54" w:rsidRPr="00092D54" w:rsidRDefault="00A959B2" w:rsidP="00B525C1">
      <w:pPr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4.2.</w:t>
      </w:r>
      <w:r w:rsidR="000A2A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Соглашение составлено в двух экземплярах, имеющих одинаковую юридическую силу, один экземпляр для Фонда, один экземпляр для российской кредитной организации.</w:t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4.3.</w:t>
      </w:r>
      <w:r w:rsidRPr="00092D5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Все споры и разногласия, возникающие между Сторонами по содержанию Соглашения и в связи с ним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, будут разрешаться путем переговоров в соответствии </w:t>
      </w:r>
      <w:r w:rsidR="007022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с законодательством Российской Федерации.</w:t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4.4.</w:t>
      </w:r>
      <w:r w:rsidRPr="00092D54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В случае если Стороны не достигли взаимного согласия в процессе переговоров, споры разрешаются в соответствии с законодательством Российской Федерации в Ар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битражном суде города Москвы. При наличии споров и разногласий по содержанию взаимных обязательств они определяются исходя из текста Соглашения экземпляра Фонда.</w:t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4.5. В случае изменения одной из Сторон своего адреса, почтового адреса </w:t>
      </w:r>
      <w:r w:rsidR="00B67EA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или электронного адре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са, сведений об уполномоченных представителях Сторон, реквизитов она обязана информировать об этом другую Сторону в срок не позднее </w:t>
      </w:r>
      <w:r w:rsidR="00F340D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5 (пяти) рабочих дней с даты указанных изменений.</w:t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4.6. Все изменения и дополнения к Соглашению действительны, если совершен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r w:rsidR="007D1E8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в письменной форме и подписаны надлежаще уполномоченными представителями Сторон. Соответствующие дополнительные соглашения Сторон являются неотъемлемой частью Соглашения.</w:t>
      </w:r>
    </w:p>
    <w:p w:rsidR="00944B91" w:rsidRDefault="00A959B2">
      <w:pPr>
        <w:spacing w:after="160" w:line="259" w:lineRule="auto"/>
        <w:ind w:firstLine="0"/>
        <w:contextualSpacing w:val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4.7. Обмен документами между Сторонами осуществляется с использованием 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официального сайта Фонда в информационно-телекоммуникационной сети «Интернет» или иной информационно-телекоммуникационной системы, определенной Фондом.</w:t>
      </w:r>
    </w:p>
    <w:p w:rsidR="00092D54" w:rsidRPr="00092D54" w:rsidRDefault="00A959B2" w:rsidP="00B525C1">
      <w:pPr>
        <w:widowControl w:val="0"/>
        <w:autoSpaceDE w:val="0"/>
        <w:autoSpaceDN w:val="0"/>
        <w:adjustRightInd w:val="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sz w:val="24"/>
          <w:szCs w:val="24"/>
          <w:lang w:eastAsia="ru-RU"/>
        </w:rPr>
        <w:t>4.8. В случае, когда у Сторон отсутствует техническая или организационная возможность взаимодействия сог</w:t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 xml:space="preserve">ласно пункту 4.7 Соглашения, документы могут направляться в Фонд на бумажном носителе с использованием почтовой </w:t>
      </w:r>
      <w:r w:rsidR="00F340D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092D54">
        <w:rPr>
          <w:rFonts w:ascii="Arial" w:eastAsia="Times New Roman" w:hAnsi="Arial" w:cs="Arial"/>
          <w:sz w:val="24"/>
          <w:szCs w:val="24"/>
          <w:lang w:eastAsia="ru-RU"/>
        </w:rPr>
        <w:t>или курьерской доставки.</w:t>
      </w:r>
    </w:p>
    <w:p w:rsidR="00092D54" w:rsidRDefault="00092D54" w:rsidP="00B525C1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957EE" w:rsidRDefault="002957EE" w:rsidP="00B525C1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6917" w:rsidRPr="00092D54" w:rsidRDefault="000E6917" w:rsidP="00B525C1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92D54" w:rsidRPr="00092D54" w:rsidRDefault="00A959B2" w:rsidP="00B525C1">
      <w:pPr>
        <w:autoSpaceDE w:val="0"/>
        <w:autoSpaceDN w:val="0"/>
        <w:adjustRightInd w:val="0"/>
        <w:spacing w:after="240"/>
        <w:ind w:firstLine="53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2D54">
        <w:rPr>
          <w:rFonts w:ascii="Arial" w:eastAsia="Times New Roman" w:hAnsi="Arial" w:cs="Arial"/>
          <w:b/>
          <w:sz w:val="24"/>
          <w:szCs w:val="24"/>
          <w:lang w:eastAsia="ru-RU"/>
        </w:rPr>
        <w:t>5. Адреса и Реквизиты Сторон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76"/>
        <w:gridCol w:w="222"/>
      </w:tblGrid>
      <w:tr w:rsidR="005962F9" w:rsidTr="008D40FE">
        <w:trPr>
          <w:trHeight w:val="2561"/>
        </w:trPr>
        <w:tc>
          <w:tcPr>
            <w:tcW w:w="9984" w:type="dxa"/>
            <w:shd w:val="clear" w:color="auto" w:fill="auto"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5070"/>
              <w:gridCol w:w="4990"/>
            </w:tblGrid>
            <w:tr w:rsidR="005962F9" w:rsidTr="008D40FE">
              <w:trPr>
                <w:trHeight w:val="5692"/>
              </w:trPr>
              <w:tc>
                <w:tcPr>
                  <w:tcW w:w="5070" w:type="dxa"/>
                  <w:shd w:val="clear" w:color="auto" w:fill="auto"/>
                </w:tcPr>
                <w:p w:rsidR="00092D54" w:rsidRPr="00092D54" w:rsidRDefault="00A959B2" w:rsidP="00B525C1">
                  <w:pPr>
                    <w:ind w:firstLine="0"/>
                    <w:contextualSpacing w:val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bookmarkStart w:id="5" w:name="_Hlk176452799"/>
                  <w:r w:rsidRPr="00092D5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Фонд</w:t>
                  </w:r>
                </w:p>
                <w:p w:rsidR="00092D54" w:rsidRPr="00092D54" w:rsidRDefault="00A959B2" w:rsidP="00B525C1">
                  <w:pPr>
                    <w:spacing w:line="216" w:lineRule="auto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Публично-правовая компания </w:t>
                  </w: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«Фонд развития территорий»</w:t>
                  </w:r>
                </w:p>
                <w:p w:rsidR="00092D54" w:rsidRPr="00092D54" w:rsidRDefault="00A959B2" w:rsidP="00B525C1">
                  <w:pPr>
                    <w:spacing w:line="216" w:lineRule="auto"/>
                    <w:ind w:right="-810"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115088, г. Москва, вн.тер.г. муниципальный округ Южнопортовый, </w:t>
                  </w: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ул. Шарикоподшипниковская, д. 5</w:t>
                  </w:r>
                </w:p>
                <w:p w:rsidR="00092D54" w:rsidRPr="00092D54" w:rsidRDefault="00A959B2" w:rsidP="00B525C1">
                  <w:pPr>
                    <w:spacing w:line="216" w:lineRule="auto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ИНН/КПП: 7704446429/772301001</w:t>
                  </w:r>
                </w:p>
                <w:p w:rsidR="00092D54" w:rsidRPr="00092D54" w:rsidRDefault="00A959B2" w:rsidP="00B525C1">
                  <w:pPr>
                    <w:spacing w:line="216" w:lineRule="auto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УФК по г. Москве (ППК «Фонд развития территорий», </w:t>
                  </w: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л/сч. 711B2004001)</w:t>
                  </w:r>
                </w:p>
                <w:p w:rsidR="00092D54" w:rsidRPr="00092D54" w:rsidRDefault="00A959B2" w:rsidP="00B525C1">
                  <w:pPr>
                    <w:spacing w:line="216" w:lineRule="auto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р./сч. 03215643000000017301</w:t>
                  </w:r>
                </w:p>
                <w:p w:rsidR="00092D54" w:rsidRPr="00092D54" w:rsidRDefault="00A959B2" w:rsidP="00B525C1">
                  <w:pPr>
                    <w:spacing w:line="216" w:lineRule="auto"/>
                    <w:ind w:right="-810"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к/сч. 40102810545370000003</w:t>
                  </w:r>
                </w:p>
                <w:p w:rsidR="00092D54" w:rsidRPr="00092D54" w:rsidRDefault="00A959B2" w:rsidP="00B525C1">
                  <w:pPr>
                    <w:spacing w:line="216" w:lineRule="auto"/>
                    <w:ind w:right="-810"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ГУ Банка России по ЦФО//УФК </w:t>
                  </w: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по г. Москве</w:t>
                  </w:r>
                </w:p>
                <w:p w:rsidR="00092D54" w:rsidRPr="00092D54" w:rsidRDefault="00A959B2" w:rsidP="00B525C1">
                  <w:pPr>
                    <w:spacing w:after="240" w:line="216" w:lineRule="auto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БИК 004525988</w:t>
                  </w:r>
                </w:p>
                <w:tbl>
                  <w:tblPr>
                    <w:tblW w:w="4599" w:type="dxa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63"/>
                    <w:gridCol w:w="130"/>
                    <w:gridCol w:w="1018"/>
                    <w:gridCol w:w="144"/>
                    <w:gridCol w:w="1544"/>
                  </w:tblGrid>
                  <w:tr w:rsidR="005962F9" w:rsidTr="008D40FE">
                    <w:trPr>
                      <w:trHeight w:val="13"/>
                    </w:trPr>
                    <w:tc>
                      <w:tcPr>
                        <w:tcW w:w="1763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092D54" w:rsidRPr="00092D54" w:rsidRDefault="00A959B2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jc w:val="center"/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</w:pPr>
                        <w:r w:rsidRPr="00092D54"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  <w:t>(должность уполномоченного лица)</w:t>
                        </w:r>
                      </w:p>
                    </w:tc>
                    <w:tc>
                      <w:tcPr>
                        <w:tcW w:w="130" w:type="dxa"/>
                      </w:tcPr>
                      <w:p w:rsidR="00092D54" w:rsidRPr="00092D54" w:rsidRDefault="00092D54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</w:tcBorders>
                      </w:tcPr>
                      <w:p w:rsidR="00092D54" w:rsidRPr="00092D54" w:rsidRDefault="00A959B2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</w:pPr>
                        <w:r w:rsidRPr="00092D54"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  <w:t>(подпись)</w:t>
                        </w:r>
                      </w:p>
                    </w:tc>
                    <w:tc>
                      <w:tcPr>
                        <w:tcW w:w="144" w:type="dxa"/>
                      </w:tcPr>
                      <w:p w:rsidR="00092D54" w:rsidRPr="00092D54" w:rsidRDefault="00092D54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</w:tcBorders>
                      </w:tcPr>
                      <w:p w:rsidR="00092D54" w:rsidRPr="00092D54" w:rsidRDefault="00A959B2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</w:pPr>
                        <w:r w:rsidRPr="00092D54"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  <w:t>(расшифровка)</w:t>
                        </w:r>
                      </w:p>
                    </w:tc>
                  </w:tr>
                </w:tbl>
                <w:p w:rsidR="00092D54" w:rsidRPr="00092D54" w:rsidRDefault="00A959B2" w:rsidP="00B525C1">
                  <w:pPr>
                    <w:spacing w:line="216" w:lineRule="auto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М.П.                                                           </w:t>
                  </w:r>
                </w:p>
              </w:tc>
              <w:tc>
                <w:tcPr>
                  <w:tcW w:w="4990" w:type="dxa"/>
                  <w:shd w:val="clear" w:color="auto" w:fill="auto"/>
                </w:tcPr>
                <w:p w:rsidR="00092D54" w:rsidRPr="00092D54" w:rsidRDefault="00A959B2" w:rsidP="00B525C1">
                  <w:pPr>
                    <w:keepNext/>
                    <w:keepLines/>
                    <w:ind w:firstLine="0"/>
                    <w:contextualSpacing w:val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Российская кредитная организация</w:t>
                  </w:r>
                </w:p>
                <w:p w:rsidR="00092D54" w:rsidRPr="00092D54" w:rsidRDefault="00092D54" w:rsidP="00B525C1">
                  <w:pPr>
                    <w:keepNext/>
                    <w:keepLines/>
                    <w:ind w:firstLine="0"/>
                    <w:contextualSpacing w:val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092D54" w:rsidRPr="00092D54" w:rsidRDefault="00092D54" w:rsidP="00B525C1">
                  <w:pPr>
                    <w:keepNext/>
                    <w:keepLines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092D54" w:rsidRPr="00092D54" w:rsidRDefault="00092D54" w:rsidP="00B525C1">
                  <w:pPr>
                    <w:keepNext/>
                    <w:keepLines/>
                    <w:ind w:firstLine="0"/>
                    <w:contextualSpacing w:val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92D54" w:rsidRPr="00092D54" w:rsidRDefault="00092D54" w:rsidP="00B525C1">
                  <w:pPr>
                    <w:keepNext/>
                    <w:keepLines/>
                    <w:ind w:firstLine="0"/>
                    <w:contextualSpacing w:val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92D54" w:rsidRPr="00092D54" w:rsidRDefault="00092D54" w:rsidP="00B525C1">
                  <w:pPr>
                    <w:keepNext/>
                    <w:keepLines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92D54" w:rsidRPr="00092D54" w:rsidRDefault="00092D54" w:rsidP="00B525C1">
                  <w:pPr>
                    <w:keepNext/>
                    <w:keepLines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92D54" w:rsidRPr="00092D54" w:rsidRDefault="00092D54" w:rsidP="00B525C1">
                  <w:pPr>
                    <w:keepNext/>
                    <w:keepLines/>
                    <w:spacing w:after="240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B67EA9" w:rsidRDefault="00B67EA9" w:rsidP="00B525C1">
                  <w:pPr>
                    <w:keepNext/>
                    <w:keepLines/>
                    <w:spacing w:after="240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0227B" w:rsidRDefault="0070227B" w:rsidP="00B525C1">
                  <w:pPr>
                    <w:keepNext/>
                    <w:keepLines/>
                    <w:spacing w:after="240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70227B" w:rsidRPr="00092D54" w:rsidRDefault="0070227B" w:rsidP="00B525C1">
                  <w:pPr>
                    <w:keepNext/>
                    <w:keepLines/>
                    <w:spacing w:after="240"/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4599" w:type="dxa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63"/>
                    <w:gridCol w:w="130"/>
                    <w:gridCol w:w="1018"/>
                    <w:gridCol w:w="144"/>
                    <w:gridCol w:w="1544"/>
                  </w:tblGrid>
                  <w:tr w:rsidR="005962F9" w:rsidTr="008D40FE">
                    <w:trPr>
                      <w:trHeight w:val="13"/>
                    </w:trPr>
                    <w:tc>
                      <w:tcPr>
                        <w:tcW w:w="1763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092D54" w:rsidRPr="00092D54" w:rsidRDefault="00A959B2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jc w:val="center"/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</w:pPr>
                        <w:r w:rsidRPr="00092D54"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  <w:t xml:space="preserve">(должность уполномоченного </w:t>
                        </w:r>
                        <w:r w:rsidRPr="00092D54"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  <w:t>лица)</w:t>
                        </w:r>
                      </w:p>
                    </w:tc>
                    <w:tc>
                      <w:tcPr>
                        <w:tcW w:w="130" w:type="dxa"/>
                      </w:tcPr>
                      <w:p w:rsidR="00092D54" w:rsidRPr="00092D54" w:rsidRDefault="00092D54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auto"/>
                        </w:tcBorders>
                      </w:tcPr>
                      <w:p w:rsidR="00092D54" w:rsidRPr="00092D54" w:rsidRDefault="00A959B2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</w:pPr>
                        <w:r w:rsidRPr="00092D54"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  <w:t>(подпись)</w:t>
                        </w:r>
                      </w:p>
                    </w:tc>
                    <w:tc>
                      <w:tcPr>
                        <w:tcW w:w="144" w:type="dxa"/>
                      </w:tcPr>
                      <w:p w:rsidR="00092D54" w:rsidRPr="00092D54" w:rsidRDefault="00092D54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</w:tcBorders>
                      </w:tcPr>
                      <w:p w:rsidR="00092D54" w:rsidRPr="00092D54" w:rsidRDefault="00A959B2" w:rsidP="00B525C1">
                        <w:pPr>
                          <w:autoSpaceDE w:val="0"/>
                          <w:autoSpaceDN w:val="0"/>
                          <w:adjustRightInd w:val="0"/>
                          <w:ind w:firstLine="0"/>
                          <w:contextualSpacing w:val="0"/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</w:pPr>
                        <w:r w:rsidRPr="00092D54">
                          <w:rPr>
                            <w:rFonts w:ascii="Arial" w:eastAsia="Calibri" w:hAnsi="Arial" w:cs="Arial"/>
                            <w:sz w:val="20"/>
                            <w:szCs w:val="24"/>
                          </w:rPr>
                          <w:t>(расшифровка)</w:t>
                        </w:r>
                      </w:p>
                    </w:tc>
                  </w:tr>
                </w:tbl>
                <w:p w:rsidR="00092D54" w:rsidRPr="00092D54" w:rsidRDefault="00A959B2" w:rsidP="00B525C1">
                  <w:pPr>
                    <w:ind w:firstLine="0"/>
                    <w:contextualSpacing w:val="0"/>
                    <w:jc w:val="lef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092D5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</w:tr>
          </w:tbl>
          <w:p w:rsidR="00092D54" w:rsidRPr="00092D54" w:rsidRDefault="00092D54" w:rsidP="00B525C1">
            <w:pPr>
              <w:spacing w:line="216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092D54" w:rsidRPr="00092D54" w:rsidRDefault="00092D54" w:rsidP="00B525C1">
            <w:pPr>
              <w:keepNext/>
              <w:keepLines/>
              <w:spacing w:before="240" w:after="240"/>
              <w:ind w:firstLine="0"/>
              <w:contextualSpacing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bookmarkEnd w:id="5"/>
    </w:tbl>
    <w:p w:rsidR="000735CF" w:rsidRDefault="000735CF" w:rsidP="00B525C1"/>
    <w:p w:rsidR="000E6917" w:rsidRDefault="000E6917" w:rsidP="00B525C1"/>
    <w:p w:rsidR="000E6917" w:rsidRDefault="000E6917" w:rsidP="00B525C1"/>
    <w:p w:rsidR="000E6917" w:rsidRDefault="000E6917" w:rsidP="00B525C1"/>
    <w:p w:rsidR="000E6917" w:rsidRDefault="000E6917" w:rsidP="00B525C1"/>
    <w:p w:rsidR="000E6917" w:rsidRDefault="000E6917" w:rsidP="00B525C1"/>
    <w:p w:rsidR="000E6917" w:rsidRDefault="000E6917" w:rsidP="00B525C1"/>
    <w:p w:rsidR="0070423D" w:rsidRDefault="0070423D" w:rsidP="00B525C1"/>
    <w:p w:rsidR="00CE07F7" w:rsidRDefault="00A959B2">
      <w:pPr>
        <w:spacing w:after="160" w:line="259" w:lineRule="auto"/>
        <w:ind w:firstLine="0"/>
        <w:contextualSpacing w:val="0"/>
        <w:jc w:val="left"/>
      </w:pPr>
      <w:r>
        <w:br w:type="page"/>
      </w:r>
    </w:p>
    <w:p w:rsidR="000E6917" w:rsidRPr="000E6917" w:rsidRDefault="00A959B2" w:rsidP="004A2AD5">
      <w:pPr>
        <w:autoSpaceDE w:val="0"/>
        <w:autoSpaceDN w:val="0"/>
        <w:adjustRightInd w:val="0"/>
        <w:ind w:left="5670" w:right="-20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  <w:r w:rsidRPr="000E6917">
        <w:rPr>
          <w:rFonts w:ascii="Arial" w:eastAsia="Calibri" w:hAnsi="Arial" w:cs="Arial"/>
          <w:sz w:val="24"/>
          <w:szCs w:val="28"/>
        </w:rPr>
        <w:lastRenderedPageBreak/>
        <w:t>ПРИЛОЖЕНИЕ № 1</w:t>
      </w:r>
    </w:p>
    <w:p w:rsidR="000E6917" w:rsidRPr="000E6917" w:rsidRDefault="00A959B2" w:rsidP="004A2AD5">
      <w:pPr>
        <w:autoSpaceDE w:val="0"/>
        <w:autoSpaceDN w:val="0"/>
        <w:adjustRightInd w:val="0"/>
        <w:ind w:left="5670" w:right="-20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  <w:r w:rsidRPr="000E6917">
        <w:rPr>
          <w:rFonts w:ascii="Arial" w:eastAsia="Calibri" w:hAnsi="Arial" w:cs="Arial"/>
          <w:sz w:val="24"/>
          <w:szCs w:val="28"/>
        </w:rPr>
        <w:t xml:space="preserve">к соглашению о возмещении недополученных доходов </w:t>
      </w:r>
      <w:r w:rsidR="00944B91">
        <w:rPr>
          <w:rFonts w:ascii="Arial" w:eastAsia="Calibri" w:hAnsi="Arial" w:cs="Arial"/>
          <w:sz w:val="24"/>
          <w:szCs w:val="28"/>
        </w:rPr>
        <w:br/>
      </w:r>
      <w:r w:rsidRPr="000E6917">
        <w:rPr>
          <w:rFonts w:ascii="Arial" w:eastAsia="Calibri" w:hAnsi="Arial" w:cs="Arial"/>
          <w:sz w:val="24"/>
          <w:szCs w:val="28"/>
        </w:rPr>
        <w:t xml:space="preserve">по кредитам, выданным участникам свободной экономической зоны </w:t>
      </w:r>
      <w:r w:rsidR="00944B91">
        <w:rPr>
          <w:rFonts w:ascii="Arial" w:eastAsia="Calibri" w:hAnsi="Arial" w:cs="Arial"/>
          <w:sz w:val="24"/>
          <w:szCs w:val="28"/>
        </w:rPr>
        <w:br/>
      </w:r>
      <w:r w:rsidRPr="000E6917">
        <w:rPr>
          <w:rFonts w:ascii="Arial" w:eastAsia="Calibri" w:hAnsi="Arial" w:cs="Arial"/>
          <w:sz w:val="24"/>
          <w:szCs w:val="28"/>
        </w:rPr>
        <w:t xml:space="preserve">на территориях Донецкой Народной Республики, Луганской Народной Республики, Запорожской области </w:t>
      </w:r>
      <w:r w:rsidRPr="000E6917">
        <w:rPr>
          <w:rFonts w:ascii="Arial" w:eastAsia="Calibri" w:hAnsi="Arial" w:cs="Arial"/>
          <w:sz w:val="24"/>
          <w:szCs w:val="28"/>
        </w:rPr>
        <w:br/>
        <w:t>и Херсонской области,</w:t>
      </w:r>
    </w:p>
    <w:p w:rsidR="000E6917" w:rsidRPr="000E6917" w:rsidRDefault="00A959B2" w:rsidP="004A2AD5">
      <w:pPr>
        <w:autoSpaceDE w:val="0"/>
        <w:autoSpaceDN w:val="0"/>
        <w:adjustRightInd w:val="0"/>
        <w:ind w:left="5954" w:right="-20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  <w:r w:rsidRPr="000E6917">
        <w:rPr>
          <w:rFonts w:ascii="Arial" w:eastAsia="Calibri" w:hAnsi="Arial" w:cs="Arial"/>
          <w:sz w:val="24"/>
          <w:szCs w:val="28"/>
        </w:rPr>
        <w:t>от _________ №__________</w:t>
      </w:r>
    </w:p>
    <w:tbl>
      <w:tblPr>
        <w:tblW w:w="101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8"/>
        <w:gridCol w:w="4342"/>
      </w:tblGrid>
      <w:tr w:rsidR="005962F9" w:rsidTr="003029ED">
        <w:trPr>
          <w:trHeight w:val="740"/>
        </w:trPr>
        <w:tc>
          <w:tcPr>
            <w:tcW w:w="5758" w:type="dxa"/>
          </w:tcPr>
          <w:p w:rsidR="000E6917" w:rsidRPr="000E6917" w:rsidRDefault="000E6917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8"/>
              </w:rPr>
            </w:pPr>
          </w:p>
        </w:tc>
        <w:tc>
          <w:tcPr>
            <w:tcW w:w="4342" w:type="dxa"/>
          </w:tcPr>
          <w:p w:rsidR="000E6917" w:rsidRPr="000E6917" w:rsidRDefault="000E6917" w:rsidP="00B525C1">
            <w:pPr>
              <w:autoSpaceDE w:val="0"/>
              <w:autoSpaceDN w:val="0"/>
              <w:adjustRightInd w:val="0"/>
              <w:ind w:right="8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8"/>
              </w:rPr>
            </w:pPr>
          </w:p>
          <w:p w:rsidR="000E6917" w:rsidRPr="000E6917" w:rsidRDefault="00A959B2" w:rsidP="00B525C1">
            <w:pPr>
              <w:autoSpaceDE w:val="0"/>
              <w:autoSpaceDN w:val="0"/>
              <w:adjustRightInd w:val="0"/>
              <w:ind w:right="87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8"/>
              </w:rPr>
            </w:pPr>
            <w:r w:rsidRPr="000E6917">
              <w:rPr>
                <w:rFonts w:ascii="Arial" w:eastAsia="Calibri" w:hAnsi="Arial" w:cs="Arial"/>
                <w:sz w:val="24"/>
                <w:szCs w:val="28"/>
              </w:rPr>
              <w:t xml:space="preserve">В публично-правовую компанию </w:t>
            </w:r>
            <w:r w:rsidRPr="000E6917">
              <w:rPr>
                <w:rFonts w:ascii="Arial" w:eastAsia="Calibri" w:hAnsi="Arial" w:cs="Arial"/>
                <w:sz w:val="24"/>
                <w:szCs w:val="28"/>
              </w:rPr>
              <w:br/>
              <w:t>«Фонд развития территорий»</w:t>
            </w:r>
          </w:p>
        </w:tc>
      </w:tr>
    </w:tbl>
    <w:p w:rsidR="000E6917" w:rsidRPr="000E6917" w:rsidRDefault="00A959B2" w:rsidP="00B525C1">
      <w:pPr>
        <w:autoSpaceDE w:val="0"/>
        <w:autoSpaceDN w:val="0"/>
        <w:adjustRightInd w:val="0"/>
        <w:spacing w:after="160"/>
        <w:ind w:firstLine="0"/>
        <w:contextualSpacing w:val="0"/>
        <w:jc w:val="center"/>
        <w:rPr>
          <w:rFonts w:ascii="Arial" w:eastAsia="Calibri" w:hAnsi="Arial" w:cs="Arial"/>
          <w:b/>
          <w:sz w:val="24"/>
          <w:szCs w:val="28"/>
        </w:rPr>
      </w:pPr>
      <w:r w:rsidRPr="000E6917">
        <w:rPr>
          <w:rFonts w:ascii="Arial" w:eastAsia="Calibri" w:hAnsi="Arial" w:cs="Arial"/>
          <w:b/>
          <w:sz w:val="24"/>
          <w:szCs w:val="28"/>
        </w:rPr>
        <w:t>ЗАЯВЛЕНИЕ</w:t>
      </w:r>
    </w:p>
    <w:p w:rsidR="000E6917" w:rsidRPr="000E6917" w:rsidRDefault="00A959B2" w:rsidP="00F340D1">
      <w:pPr>
        <w:autoSpaceDE w:val="0"/>
        <w:autoSpaceDN w:val="0"/>
        <w:adjustRightInd w:val="0"/>
        <w:ind w:firstLine="0"/>
        <w:contextualSpacing w:val="0"/>
        <w:rPr>
          <w:rFonts w:ascii="Arial" w:eastAsia="Calibri" w:hAnsi="Arial" w:cs="Arial"/>
          <w:szCs w:val="28"/>
        </w:rPr>
      </w:pPr>
      <w:r w:rsidRPr="000E6917">
        <w:rPr>
          <w:rFonts w:ascii="Arial" w:eastAsia="Calibri" w:hAnsi="Arial" w:cs="Arial"/>
          <w:spacing w:val="-2"/>
          <w:sz w:val="24"/>
          <w:szCs w:val="28"/>
        </w:rPr>
        <w:t>____________________________</w:t>
      </w:r>
      <w:r>
        <w:rPr>
          <w:rFonts w:ascii="Arial" w:eastAsia="Calibri" w:hAnsi="Arial" w:cs="Arial"/>
          <w:spacing w:val="-2"/>
          <w:sz w:val="24"/>
          <w:szCs w:val="28"/>
        </w:rPr>
        <w:t>_______</w:t>
      </w:r>
      <w:r w:rsidRPr="000E6917">
        <w:rPr>
          <w:rFonts w:ascii="Arial" w:eastAsia="Calibri" w:hAnsi="Arial" w:cs="Arial"/>
          <w:spacing w:val="-2"/>
          <w:sz w:val="24"/>
          <w:szCs w:val="28"/>
        </w:rPr>
        <w:t xml:space="preserve"> (далее – российская кредитная</w:t>
      </w:r>
      <w:r w:rsidRPr="000E6917">
        <w:rPr>
          <w:rFonts w:ascii="Arial" w:eastAsia="Calibri" w:hAnsi="Arial" w:cs="Arial"/>
          <w:sz w:val="24"/>
          <w:szCs w:val="28"/>
        </w:rPr>
        <w:t xml:space="preserve"> организация)</w:t>
      </w:r>
      <w:r w:rsidR="00862776">
        <w:rPr>
          <w:rFonts w:ascii="Arial" w:eastAsia="Calibri" w:hAnsi="Arial" w:cs="Arial"/>
          <w:sz w:val="18"/>
          <w:szCs w:val="18"/>
        </w:rPr>
        <w:t xml:space="preserve">  </w:t>
      </w:r>
      <w:r w:rsidRPr="000E6917">
        <w:rPr>
          <w:rFonts w:ascii="Arial" w:eastAsia="Calibri" w:hAnsi="Arial" w:cs="Arial"/>
          <w:sz w:val="18"/>
          <w:szCs w:val="18"/>
        </w:rPr>
        <w:t>(наименование российской кредитной организации)</w:t>
      </w:r>
    </w:p>
    <w:p w:rsidR="000E6917" w:rsidRPr="000E6917" w:rsidRDefault="00A959B2" w:rsidP="00B525C1">
      <w:pPr>
        <w:autoSpaceDE w:val="0"/>
        <w:autoSpaceDN w:val="0"/>
        <w:adjustRightInd w:val="0"/>
        <w:spacing w:after="160"/>
        <w:ind w:firstLine="0"/>
        <w:contextualSpacing w:val="0"/>
        <w:jc w:val="center"/>
        <w:rPr>
          <w:rFonts w:ascii="Arial" w:eastAsia="Calibri" w:hAnsi="Arial" w:cs="Arial"/>
          <w:b/>
          <w:sz w:val="24"/>
          <w:szCs w:val="28"/>
        </w:rPr>
      </w:pPr>
      <w:r w:rsidRPr="000E6917">
        <w:rPr>
          <w:rFonts w:ascii="Arial" w:eastAsia="Calibri" w:hAnsi="Arial" w:cs="Arial"/>
          <w:b/>
          <w:sz w:val="24"/>
          <w:szCs w:val="28"/>
        </w:rPr>
        <w:t>на предварительную оценку возможности возмещения недополученных доходов по кредитам, выданным участникам свободной экономической зоны на территориях Донецкой Народ</w:t>
      </w:r>
      <w:r w:rsidRPr="000E6917">
        <w:rPr>
          <w:rFonts w:ascii="Arial" w:eastAsia="Calibri" w:hAnsi="Arial" w:cs="Arial"/>
          <w:b/>
          <w:sz w:val="24"/>
          <w:szCs w:val="28"/>
        </w:rPr>
        <w:t>ной Республики, Луганской Народной Республики,</w:t>
      </w:r>
      <w:r w:rsidR="00F81099">
        <w:rPr>
          <w:rFonts w:ascii="Arial" w:eastAsia="Calibri" w:hAnsi="Arial" w:cs="Arial"/>
          <w:b/>
          <w:sz w:val="24"/>
          <w:szCs w:val="28"/>
        </w:rPr>
        <w:t xml:space="preserve"> </w:t>
      </w:r>
      <w:r w:rsidRPr="000E6917">
        <w:rPr>
          <w:rFonts w:ascii="Arial" w:eastAsia="Calibri" w:hAnsi="Arial" w:cs="Arial"/>
          <w:b/>
          <w:sz w:val="24"/>
          <w:szCs w:val="28"/>
        </w:rPr>
        <w:t>Запорожской области и Херсонской области</w:t>
      </w:r>
    </w:p>
    <w:p w:rsidR="000E6917" w:rsidRPr="000E6917" w:rsidRDefault="00A959B2" w:rsidP="00B525C1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18"/>
          <w:szCs w:val="27"/>
        </w:rPr>
      </w:pPr>
      <w:r w:rsidRPr="000E6917">
        <w:rPr>
          <w:rFonts w:ascii="Arial" w:eastAsia="Calibri" w:hAnsi="Arial" w:cs="Arial"/>
          <w:sz w:val="24"/>
          <w:szCs w:val="28"/>
        </w:rPr>
        <w:t>Российская кредитная организация</w:t>
      </w:r>
      <w:r w:rsidRPr="000E6917">
        <w:rPr>
          <w:rFonts w:ascii="Arial" w:eastAsia="Calibri" w:hAnsi="Arial" w:cs="Arial"/>
          <w:sz w:val="18"/>
          <w:szCs w:val="27"/>
        </w:rPr>
        <w:t xml:space="preserve"> </w:t>
      </w:r>
      <w:r w:rsidRPr="000E6917">
        <w:rPr>
          <w:rFonts w:ascii="Arial" w:eastAsia="Calibri" w:hAnsi="Arial" w:cs="Arial"/>
          <w:sz w:val="24"/>
          <w:szCs w:val="28"/>
        </w:rPr>
        <w:t xml:space="preserve">просит оценить возможность возмещения недополученных доходов по кредитам, планируемым к выдаче участникам свободной экономической зоны </w:t>
      </w:r>
      <w:r w:rsidRPr="000E6917">
        <w:rPr>
          <w:rFonts w:ascii="Arial" w:eastAsia="Calibri" w:hAnsi="Arial" w:cs="Arial"/>
          <w:sz w:val="24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области, согласно представленной в настоящем заявлении и прилагаемых материалах информации.</w:t>
      </w:r>
    </w:p>
    <w:p w:rsidR="000E6917" w:rsidRPr="000E6917" w:rsidRDefault="00A959B2" w:rsidP="00B525C1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8"/>
        </w:rPr>
      </w:pPr>
      <w:bookmarkStart w:id="6" w:name="_Hlk163045320"/>
      <w:r w:rsidRPr="000E6917">
        <w:rPr>
          <w:rFonts w:ascii="Arial" w:eastAsia="Calibri" w:hAnsi="Arial" w:cs="Arial"/>
          <w:sz w:val="24"/>
          <w:szCs w:val="28"/>
        </w:rPr>
        <w:t>Настоящим заявлением российская кредитная организация</w:t>
      </w:r>
      <w:r w:rsidRPr="000E6917">
        <w:rPr>
          <w:rFonts w:ascii="Arial" w:eastAsia="Calibri" w:hAnsi="Arial" w:cs="Arial"/>
          <w:sz w:val="18"/>
          <w:szCs w:val="20"/>
        </w:rPr>
        <w:t xml:space="preserve"> </w:t>
      </w:r>
      <w:r w:rsidRPr="000E6917">
        <w:rPr>
          <w:rFonts w:ascii="Arial" w:eastAsia="Calibri" w:hAnsi="Arial" w:cs="Arial"/>
          <w:sz w:val="24"/>
          <w:szCs w:val="28"/>
        </w:rPr>
        <w:t>п</w:t>
      </w:r>
      <w:r w:rsidRPr="000E6917">
        <w:rPr>
          <w:rFonts w:ascii="Arial" w:eastAsia="Calibri" w:hAnsi="Arial" w:cs="Arial"/>
          <w:sz w:val="24"/>
          <w:szCs w:val="28"/>
        </w:rPr>
        <w:t xml:space="preserve">одтверждает соответствие прилагаемых проектов кредитных договоров и заемщиков по таким кредитным договорам условиям и требованиям, установленным Правилами возмещения российским кредитным организациям недополученных доходов </w:t>
      </w:r>
      <w:r w:rsidR="00F340D1">
        <w:rPr>
          <w:rFonts w:ascii="Arial" w:eastAsia="Calibri" w:hAnsi="Arial" w:cs="Arial"/>
          <w:sz w:val="24"/>
          <w:szCs w:val="28"/>
        </w:rPr>
        <w:br/>
      </w:r>
      <w:r w:rsidRPr="000E6917">
        <w:rPr>
          <w:rFonts w:ascii="Arial" w:eastAsia="Calibri" w:hAnsi="Arial" w:cs="Arial"/>
          <w:sz w:val="24"/>
          <w:szCs w:val="28"/>
        </w:rPr>
        <w:t>по кредитам, выданным участникам</w:t>
      </w:r>
      <w:r w:rsidRPr="000E6917">
        <w:rPr>
          <w:rFonts w:ascii="Arial" w:eastAsia="Calibri" w:hAnsi="Arial" w:cs="Arial"/>
          <w:sz w:val="24"/>
          <w:szCs w:val="28"/>
        </w:rPr>
        <w:t xml:space="preserve"> свободной экономической зоны на территориях Донецкой Народной Республики, Луганской Народной Республики, Запорожской области и Херсонской области, утвержденными постановлением Правительства Российской Федерации от 15.08.2024 № 1089 (далее – Правила), а та</w:t>
      </w:r>
      <w:r w:rsidRPr="000E6917">
        <w:rPr>
          <w:rFonts w:ascii="Arial" w:eastAsia="Calibri" w:hAnsi="Arial" w:cs="Arial"/>
          <w:sz w:val="24"/>
          <w:szCs w:val="28"/>
        </w:rPr>
        <w:t xml:space="preserve">кже корректность представленных данных, </w:t>
      </w:r>
      <w:r w:rsidRPr="000E6917">
        <w:rPr>
          <w:rFonts w:ascii="Arial" w:eastAsia="MS Mincho" w:hAnsi="Arial" w:cs="Arial"/>
          <w:sz w:val="24"/>
          <w:szCs w:val="28"/>
          <w:lang w:eastAsia="ru-RU"/>
        </w:rPr>
        <w:t xml:space="preserve">полноту и достоверность представленных документов </w:t>
      </w:r>
      <w:r w:rsidR="00F340D1">
        <w:rPr>
          <w:rFonts w:ascii="Arial" w:eastAsia="MS Mincho" w:hAnsi="Arial" w:cs="Arial"/>
          <w:sz w:val="24"/>
          <w:szCs w:val="28"/>
          <w:lang w:eastAsia="ru-RU"/>
        </w:rPr>
        <w:br/>
      </w:r>
      <w:r w:rsidRPr="000E6917">
        <w:rPr>
          <w:rFonts w:ascii="Arial" w:eastAsia="MS Mincho" w:hAnsi="Arial" w:cs="Arial"/>
          <w:sz w:val="24"/>
          <w:szCs w:val="28"/>
          <w:lang w:eastAsia="ru-RU"/>
        </w:rPr>
        <w:t>и сведений, в том числе полноту и достоверность расчета размера возмещения недополученных доходов, и обязуется при наличии действительного уведомления публично-право</w:t>
      </w:r>
      <w:r w:rsidRPr="000E6917">
        <w:rPr>
          <w:rFonts w:ascii="Arial" w:eastAsia="MS Mincho" w:hAnsi="Arial" w:cs="Arial"/>
          <w:sz w:val="24"/>
          <w:szCs w:val="28"/>
          <w:lang w:eastAsia="ru-RU"/>
        </w:rPr>
        <w:t>вой компании «Фонд развития территорий» о возможности возмещения недополученных доходов</w:t>
      </w:r>
      <w:bookmarkEnd w:id="6"/>
      <w:r w:rsidRPr="000E6917">
        <w:rPr>
          <w:rFonts w:ascii="Arial" w:eastAsia="Calibri" w:hAnsi="Arial" w:cs="Arial"/>
          <w:sz w:val="24"/>
          <w:szCs w:val="28"/>
        </w:rPr>
        <w:t xml:space="preserve"> заключить кредитные договоры с заемщиками в объеме и на условиях согласно представленной в настоящем заявлении </w:t>
      </w:r>
      <w:r w:rsidR="00F340D1">
        <w:rPr>
          <w:rFonts w:ascii="Arial" w:eastAsia="Calibri" w:hAnsi="Arial" w:cs="Arial"/>
          <w:sz w:val="24"/>
          <w:szCs w:val="28"/>
        </w:rPr>
        <w:br/>
      </w:r>
      <w:r w:rsidRPr="000E6917">
        <w:rPr>
          <w:rFonts w:ascii="Arial" w:eastAsia="Calibri" w:hAnsi="Arial" w:cs="Arial"/>
          <w:sz w:val="24"/>
          <w:szCs w:val="28"/>
        </w:rPr>
        <w:t>и прилагаемых материалах информации.</w:t>
      </w:r>
    </w:p>
    <w:p w:rsidR="000E6917" w:rsidRPr="000E6917" w:rsidRDefault="000E6917" w:rsidP="00B525C1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8"/>
        </w:rPr>
      </w:pPr>
    </w:p>
    <w:p w:rsidR="007D7CF6" w:rsidRPr="000E6917" w:rsidRDefault="00A959B2" w:rsidP="00B525C1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8"/>
        </w:rPr>
      </w:pPr>
      <w:r w:rsidRPr="000E6917">
        <w:rPr>
          <w:rFonts w:ascii="Arial" w:eastAsia="Calibri" w:hAnsi="Arial" w:cs="Arial"/>
          <w:sz w:val="24"/>
          <w:szCs w:val="28"/>
        </w:rPr>
        <w:t>Приложение: докуме</w:t>
      </w:r>
      <w:r w:rsidRPr="000E6917">
        <w:rPr>
          <w:rFonts w:ascii="Arial" w:eastAsia="Calibri" w:hAnsi="Arial" w:cs="Arial"/>
          <w:sz w:val="24"/>
          <w:szCs w:val="28"/>
        </w:rPr>
        <w:t>нт, подтверждающий полномочия лица на подписание настоящего заявления.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2"/>
        <w:gridCol w:w="340"/>
        <w:gridCol w:w="2268"/>
        <w:gridCol w:w="340"/>
        <w:gridCol w:w="4536"/>
      </w:tblGrid>
      <w:tr w:rsidR="005962F9" w:rsidTr="00DC4630">
        <w:tc>
          <w:tcPr>
            <w:tcW w:w="2722" w:type="dxa"/>
            <w:tcBorders>
              <w:bottom w:val="single" w:sz="4" w:space="0" w:color="auto"/>
            </w:tcBorders>
            <w:vAlign w:val="bottom"/>
          </w:tcPr>
          <w:p w:rsidR="000E6917" w:rsidRPr="000E6917" w:rsidRDefault="000E691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0E6917" w:rsidRPr="000E6917" w:rsidRDefault="000E691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0E6917" w:rsidRPr="000E6917" w:rsidRDefault="000E691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0E6917" w:rsidRPr="000E6917" w:rsidRDefault="000E691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0E6917" w:rsidRPr="000E6917" w:rsidRDefault="000E691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Cs w:val="28"/>
              </w:rPr>
            </w:pPr>
          </w:p>
        </w:tc>
      </w:tr>
      <w:tr w:rsidR="005962F9" w:rsidTr="00DC4630">
        <w:tc>
          <w:tcPr>
            <w:tcW w:w="2722" w:type="dxa"/>
            <w:tcBorders>
              <w:top w:val="single" w:sz="4" w:space="0" w:color="auto"/>
            </w:tcBorders>
          </w:tcPr>
          <w:p w:rsidR="000E6917" w:rsidRPr="000E6917" w:rsidRDefault="00A959B2" w:rsidP="00B525C1">
            <w:pPr>
              <w:autoSpaceDE w:val="0"/>
              <w:autoSpaceDN w:val="0"/>
              <w:adjustRightInd w:val="0"/>
              <w:ind w:left="82" w:firstLine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6917">
              <w:rPr>
                <w:rFonts w:ascii="Arial" w:eastAsia="Calibri" w:hAnsi="Arial" w:cs="Arial"/>
                <w:sz w:val="20"/>
                <w:szCs w:val="20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0E6917" w:rsidRPr="000E6917" w:rsidRDefault="000E691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6917" w:rsidRPr="000E6917" w:rsidRDefault="00A959B2" w:rsidP="00B525C1">
            <w:pPr>
              <w:autoSpaceDE w:val="0"/>
              <w:autoSpaceDN w:val="0"/>
              <w:adjustRightInd w:val="0"/>
              <w:ind w:left="477" w:firstLine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6917">
              <w:rPr>
                <w:rFonts w:ascii="Arial" w:eastAsia="Calibri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E6917" w:rsidRPr="000E6917" w:rsidRDefault="000E6917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E6917" w:rsidRPr="000E6917" w:rsidRDefault="00A959B2" w:rsidP="00B525C1">
            <w:pPr>
              <w:autoSpaceDE w:val="0"/>
              <w:autoSpaceDN w:val="0"/>
              <w:adjustRightInd w:val="0"/>
              <w:ind w:left="146" w:firstLine="0"/>
              <w:contextualSpacing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6917">
              <w:rPr>
                <w:rFonts w:ascii="Arial" w:eastAsia="Calibri" w:hAnsi="Arial" w:cs="Arial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0423D" w:rsidRDefault="0070423D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Calibri" w:hAnsi="Arial" w:cs="Arial"/>
          <w:sz w:val="24"/>
          <w:szCs w:val="28"/>
        </w:rPr>
      </w:pPr>
    </w:p>
    <w:p w:rsidR="00DC4630" w:rsidRDefault="00A959B2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Calibri" w:hAnsi="Arial" w:cs="Arial"/>
          <w:sz w:val="24"/>
          <w:szCs w:val="28"/>
        </w:rPr>
        <w:sectPr w:rsidR="00DC4630" w:rsidSect="004F0303">
          <w:footerReference w:type="default" r:id="rId8"/>
          <w:pgSz w:w="11906" w:h="16838"/>
          <w:pgMar w:top="1134" w:right="851" w:bottom="1134" w:left="1418" w:header="567" w:footer="680" w:gutter="0"/>
          <w:cols w:space="708"/>
          <w:docGrid w:linePitch="381"/>
        </w:sectPr>
      </w:pPr>
      <w:r w:rsidRPr="000E6917">
        <w:rPr>
          <w:rFonts w:ascii="Arial" w:eastAsia="Calibri" w:hAnsi="Arial" w:cs="Arial"/>
          <w:sz w:val="24"/>
          <w:szCs w:val="28"/>
        </w:rPr>
        <w:t>«__» __________ ____ г</w:t>
      </w:r>
      <w:r w:rsidR="006F7C66">
        <w:rPr>
          <w:rFonts w:ascii="Arial" w:eastAsia="Calibri" w:hAnsi="Arial" w:cs="Arial"/>
          <w:sz w:val="24"/>
          <w:szCs w:val="28"/>
        </w:rPr>
        <w:t>.</w:t>
      </w:r>
    </w:p>
    <w:tbl>
      <w:tblPr>
        <w:tblW w:w="15309" w:type="dxa"/>
        <w:tblInd w:w="-3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209"/>
        <w:gridCol w:w="1134"/>
        <w:gridCol w:w="1276"/>
        <w:gridCol w:w="1010"/>
        <w:gridCol w:w="1134"/>
        <w:gridCol w:w="1701"/>
        <w:gridCol w:w="1276"/>
        <w:gridCol w:w="1134"/>
        <w:gridCol w:w="1134"/>
        <w:gridCol w:w="1701"/>
        <w:gridCol w:w="2175"/>
      </w:tblGrid>
      <w:tr w:rsidR="005962F9" w:rsidTr="005F1E34">
        <w:trPr>
          <w:cantSplit/>
          <w:trHeight w:val="3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Наименование участника свободной экономической зоны, 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Планируемая дата заключения кредитного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 xml:space="preserve">Цели предоставления кредита (в соответствии </w:t>
            </w:r>
            <w:r w:rsidRPr="00DC4630">
              <w:rPr>
                <w:rFonts w:ascii="Arial" w:eastAsia="Calibri" w:hAnsi="Arial" w:cs="Arial"/>
                <w:sz w:val="24"/>
                <w:szCs w:val="24"/>
              </w:rPr>
              <w:br/>
              <w:t>с Правилами)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Сумма кредита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 xml:space="preserve">Срок кредитного </w:t>
            </w:r>
            <w:r w:rsidRPr="00DC4630">
              <w:rPr>
                <w:rFonts w:ascii="Arial" w:eastAsia="Calibri" w:hAnsi="Arial" w:cs="Arial"/>
                <w:sz w:val="24"/>
                <w:szCs w:val="24"/>
              </w:rPr>
              <w:t>договора (месяцев)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Ключевая ставка Банка России на планируемую дату заключения кредитного договора (процентов годовых)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Коммерческая процентная ставка (процентов годовых)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 xml:space="preserve">Ставка субсидирования </w:t>
            </w:r>
            <w:r w:rsidRPr="00DC4630">
              <w:rPr>
                <w:rFonts w:ascii="Arial" w:eastAsia="Calibri" w:hAnsi="Arial" w:cs="Arial"/>
                <w:sz w:val="24"/>
                <w:szCs w:val="24"/>
              </w:rPr>
              <w:br/>
              <w:t>(процентов годовых)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 xml:space="preserve">Льготная ставка </w:t>
            </w:r>
            <w:r w:rsidRPr="00DC4630">
              <w:rPr>
                <w:rFonts w:ascii="Arial" w:eastAsia="Calibri" w:hAnsi="Arial" w:cs="Arial"/>
                <w:sz w:val="24"/>
                <w:szCs w:val="24"/>
              </w:rPr>
              <w:br/>
              <w:t>(процентов годовых)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Необхо</w:t>
            </w:r>
            <w:r w:rsidRPr="00DC4630">
              <w:rPr>
                <w:rFonts w:ascii="Arial" w:eastAsia="Calibri" w:hAnsi="Arial" w:cs="Arial"/>
                <w:sz w:val="24"/>
                <w:szCs w:val="24"/>
              </w:rPr>
              <w:t>димый размер возмещения недополученных доходов в текущем календарном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 xml:space="preserve">Необходимый размер возмещения недополученных доходов в последующих годах </w:t>
            </w:r>
            <w:r w:rsidRPr="00DC4630">
              <w:rPr>
                <w:rFonts w:ascii="Arial" w:eastAsia="Calibri" w:hAnsi="Arial" w:cs="Arial"/>
                <w:sz w:val="24"/>
                <w:szCs w:val="24"/>
              </w:rPr>
              <w:br/>
              <w:t>до окончания предельного срока возмещения недополученных доходов</w:t>
            </w:r>
          </w:p>
        </w:tc>
      </w:tr>
      <w:tr w:rsidR="005962F9" w:rsidTr="005F1E34">
        <w:trPr>
          <w:trHeight w:val="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5962F9" w:rsidTr="005F1E34">
        <w:trPr>
          <w:trHeight w:val="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962F9" w:rsidTr="005F1E34">
        <w:trPr>
          <w:trHeight w:val="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962F9" w:rsidTr="005F1E34">
        <w:trPr>
          <w:trHeight w:val="22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DC4630">
              <w:rPr>
                <w:rFonts w:ascii="Arial" w:eastAsia="Calibri" w:hAnsi="Arial" w:cs="Arial"/>
                <w:sz w:val="24"/>
                <w:szCs w:val="24"/>
              </w:rPr>
              <w:t>Итого*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C4630" w:rsidRPr="00DC4630" w:rsidRDefault="00A959B2" w:rsidP="004A2AD5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4"/>
        </w:rPr>
      </w:pPr>
      <w:r w:rsidRPr="00DC4630">
        <w:rPr>
          <w:rFonts w:ascii="Arial" w:eastAsia="Calibri" w:hAnsi="Arial" w:cs="Arial"/>
          <w:sz w:val="24"/>
          <w:szCs w:val="24"/>
        </w:rPr>
        <w:t>* Заполняется в отношении столбцов 5, 11, 12.</w:t>
      </w:r>
    </w:p>
    <w:p w:rsidR="00DC4630" w:rsidRPr="00DC4630" w:rsidRDefault="00DC4630" w:rsidP="004A2AD5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4"/>
        </w:rPr>
      </w:pPr>
    </w:p>
    <w:p w:rsidR="00DC4630" w:rsidRPr="00DC4630" w:rsidRDefault="00A959B2" w:rsidP="004A2AD5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4"/>
        </w:rPr>
      </w:pPr>
      <w:r w:rsidRPr="00DC4630">
        <w:rPr>
          <w:rFonts w:ascii="Arial" w:eastAsia="Calibri" w:hAnsi="Arial" w:cs="Arial"/>
          <w:sz w:val="24"/>
          <w:szCs w:val="24"/>
        </w:rPr>
        <w:t>Приложение:</w:t>
      </w:r>
    </w:p>
    <w:p w:rsidR="00DC4630" w:rsidRPr="00DC4630" w:rsidRDefault="00A959B2" w:rsidP="004A2AD5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4"/>
        </w:rPr>
      </w:pPr>
      <w:r w:rsidRPr="00DC4630">
        <w:rPr>
          <w:rFonts w:ascii="Arial" w:eastAsia="Calibri" w:hAnsi="Arial" w:cs="Arial"/>
          <w:sz w:val="24"/>
          <w:szCs w:val="24"/>
        </w:rPr>
        <w:t>1. Копии проектов кредитных договоров;</w:t>
      </w:r>
    </w:p>
    <w:p w:rsidR="00DC4630" w:rsidRPr="00DC4630" w:rsidRDefault="00A959B2" w:rsidP="004A2AD5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4"/>
        </w:rPr>
      </w:pPr>
      <w:r w:rsidRPr="00DC4630">
        <w:rPr>
          <w:rFonts w:ascii="Arial" w:eastAsia="Calibri" w:hAnsi="Arial" w:cs="Arial"/>
          <w:sz w:val="24"/>
          <w:szCs w:val="24"/>
        </w:rPr>
        <w:t>2.</w:t>
      </w:r>
      <w:r w:rsidRPr="00DC4630">
        <w:rPr>
          <w:rFonts w:eastAsia="Calibri" w:cs="Times New Roman"/>
          <w:sz w:val="24"/>
          <w:szCs w:val="24"/>
          <w:lang w:eastAsia="ru-RU"/>
        </w:rPr>
        <w:t> </w:t>
      </w:r>
      <w:r w:rsidRPr="00DC4630">
        <w:rPr>
          <w:rFonts w:ascii="Arial" w:eastAsia="Calibri" w:hAnsi="Arial" w:cs="Arial"/>
          <w:sz w:val="24"/>
          <w:szCs w:val="24"/>
        </w:rPr>
        <w:t xml:space="preserve">Расчет размера недополученных доходов (по каждому проекту кредитного договора с указанием размера по месяцам </w:t>
      </w:r>
      <w:r w:rsidR="00944B91">
        <w:rPr>
          <w:rFonts w:ascii="Arial" w:eastAsia="Calibri" w:hAnsi="Arial" w:cs="Arial"/>
          <w:sz w:val="24"/>
          <w:szCs w:val="24"/>
        </w:rPr>
        <w:br/>
      </w:r>
      <w:r w:rsidRPr="00DC4630">
        <w:rPr>
          <w:rFonts w:ascii="Arial" w:eastAsia="Calibri" w:hAnsi="Arial" w:cs="Arial"/>
          <w:sz w:val="24"/>
          <w:szCs w:val="24"/>
        </w:rPr>
        <w:t xml:space="preserve">и годам в </w:t>
      </w:r>
      <w:r w:rsidRPr="00DC4630">
        <w:rPr>
          <w:rFonts w:ascii="Arial" w:eastAsia="Calibri" w:hAnsi="Arial" w:cs="Arial"/>
          <w:sz w:val="24"/>
          <w:szCs w:val="24"/>
        </w:rPr>
        <w:t>целом).</w:t>
      </w:r>
    </w:p>
    <w:tbl>
      <w:tblPr>
        <w:tblW w:w="0" w:type="auto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03"/>
        <w:gridCol w:w="543"/>
        <w:gridCol w:w="2083"/>
        <w:gridCol w:w="543"/>
        <w:gridCol w:w="8480"/>
      </w:tblGrid>
      <w:tr w:rsidR="005962F9" w:rsidTr="005F1E34">
        <w:trPr>
          <w:trHeight w:val="35"/>
        </w:trPr>
        <w:tc>
          <w:tcPr>
            <w:tcW w:w="3803" w:type="dxa"/>
            <w:tcBorders>
              <w:bottom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80" w:type="dxa"/>
            <w:tcBorders>
              <w:bottom w:val="single" w:sz="4" w:space="0" w:color="auto"/>
            </w:tcBorders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962F9" w:rsidTr="005F1E34">
        <w:trPr>
          <w:trHeight w:val="85"/>
        </w:trPr>
        <w:tc>
          <w:tcPr>
            <w:tcW w:w="3803" w:type="dxa"/>
            <w:tcBorders>
              <w:top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DC4630">
              <w:rPr>
                <w:rFonts w:ascii="Arial" w:eastAsia="Calibri" w:hAnsi="Arial" w:cs="Arial"/>
                <w:sz w:val="22"/>
                <w:szCs w:val="24"/>
              </w:rPr>
              <w:t>(должность уполномоченного лица)</w:t>
            </w:r>
          </w:p>
        </w:tc>
        <w:tc>
          <w:tcPr>
            <w:tcW w:w="543" w:type="dxa"/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DC4630">
              <w:rPr>
                <w:rFonts w:ascii="Arial" w:eastAsia="Calibri" w:hAnsi="Arial" w:cs="Arial"/>
                <w:sz w:val="22"/>
                <w:szCs w:val="24"/>
              </w:rPr>
              <w:t>(подпись)</w:t>
            </w:r>
          </w:p>
        </w:tc>
        <w:tc>
          <w:tcPr>
            <w:tcW w:w="543" w:type="dxa"/>
          </w:tcPr>
          <w:p w:rsidR="00DC4630" w:rsidRPr="00DC4630" w:rsidRDefault="00DC4630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  <w:szCs w:val="24"/>
              </w:rPr>
            </w:pPr>
          </w:p>
        </w:tc>
        <w:tc>
          <w:tcPr>
            <w:tcW w:w="8480" w:type="dxa"/>
            <w:tcBorders>
              <w:top w:val="single" w:sz="4" w:space="0" w:color="auto"/>
            </w:tcBorders>
          </w:tcPr>
          <w:p w:rsidR="00DC4630" w:rsidRPr="00DC4630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DC4630">
              <w:rPr>
                <w:rFonts w:ascii="Arial" w:eastAsia="Calibri" w:hAnsi="Arial" w:cs="Arial"/>
                <w:sz w:val="22"/>
                <w:szCs w:val="24"/>
              </w:rPr>
              <w:t>(фамилия, имя, отчество (при наличии)</w:t>
            </w:r>
          </w:p>
        </w:tc>
      </w:tr>
    </w:tbl>
    <w:p w:rsidR="00DC4630" w:rsidRDefault="00DC4630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Calibri" w:hAnsi="Arial" w:cs="Arial"/>
          <w:sz w:val="24"/>
          <w:szCs w:val="24"/>
        </w:rPr>
      </w:pPr>
    </w:p>
    <w:p w:rsidR="00451512" w:rsidRDefault="00A959B2" w:rsidP="00B525C1">
      <w:pPr>
        <w:autoSpaceDE w:val="0"/>
        <w:autoSpaceDN w:val="0"/>
        <w:adjustRightInd w:val="0"/>
        <w:ind w:left="-426" w:firstLine="0"/>
        <w:contextualSpacing w:val="0"/>
        <w:rPr>
          <w:rFonts w:ascii="Arial" w:eastAsia="Calibri" w:hAnsi="Arial" w:cs="Arial"/>
          <w:sz w:val="24"/>
          <w:szCs w:val="24"/>
        </w:rPr>
        <w:sectPr w:rsidR="00451512" w:rsidSect="004A2AD5">
          <w:pgSz w:w="16838" w:h="11906" w:orient="landscape"/>
          <w:pgMar w:top="1134" w:right="851" w:bottom="1134" w:left="1418" w:header="567" w:footer="680" w:gutter="0"/>
          <w:cols w:space="708"/>
          <w:docGrid w:linePitch="381"/>
        </w:sectPr>
      </w:pPr>
      <w:bookmarkStart w:id="7" w:name="_Hlk160024387"/>
      <w:r w:rsidRPr="00DC4630">
        <w:rPr>
          <w:rFonts w:ascii="Arial" w:eastAsia="Calibri" w:hAnsi="Arial" w:cs="Arial"/>
          <w:sz w:val="24"/>
          <w:szCs w:val="24"/>
        </w:rPr>
        <w:t>«__» __________ ____ г.</w:t>
      </w:r>
      <w:bookmarkEnd w:id="7"/>
    </w:p>
    <w:p w:rsidR="00451512" w:rsidRPr="00451512" w:rsidRDefault="00A959B2" w:rsidP="004A2AD5">
      <w:pPr>
        <w:autoSpaceDE w:val="0"/>
        <w:autoSpaceDN w:val="0"/>
        <w:adjustRightInd w:val="0"/>
        <w:ind w:left="5529" w:right="142" w:firstLine="0"/>
        <w:contextualSpacing w:val="0"/>
        <w:jc w:val="right"/>
        <w:rPr>
          <w:rFonts w:ascii="Arial" w:eastAsia="Arial Unicode MS" w:hAnsi="Arial" w:cs="Arial"/>
          <w:sz w:val="24"/>
          <w:szCs w:val="24"/>
          <w:u w:color="000000"/>
          <w:bdr w:val="nil"/>
          <w:lang w:eastAsia="ru-RU"/>
        </w:rPr>
      </w:pPr>
      <w:bookmarkStart w:id="8" w:name="_Hlk132193234"/>
      <w:r w:rsidRPr="00451512">
        <w:rPr>
          <w:rFonts w:ascii="Arial" w:eastAsia="Arial Unicode MS" w:hAnsi="Arial" w:cs="Arial"/>
          <w:sz w:val="24"/>
          <w:szCs w:val="24"/>
          <w:u w:color="000000"/>
          <w:lang w:eastAsia="ru-RU"/>
        </w:rPr>
        <w:lastRenderedPageBreak/>
        <w:t>ПРИЛОЖЕНИЕ № 2</w:t>
      </w:r>
    </w:p>
    <w:p w:rsidR="00451512" w:rsidRPr="00451512" w:rsidRDefault="00A959B2" w:rsidP="004A2AD5">
      <w:pPr>
        <w:autoSpaceDE w:val="0"/>
        <w:autoSpaceDN w:val="0"/>
        <w:adjustRightInd w:val="0"/>
        <w:ind w:left="5529" w:right="-2" w:firstLine="0"/>
        <w:contextualSpacing w:val="0"/>
        <w:jc w:val="right"/>
        <w:rPr>
          <w:rFonts w:ascii="Arial" w:eastAsia="Calibri" w:hAnsi="Arial" w:cs="Arial"/>
          <w:sz w:val="24"/>
          <w:szCs w:val="24"/>
        </w:rPr>
      </w:pPr>
      <w:r w:rsidRPr="00451512">
        <w:rPr>
          <w:rFonts w:ascii="Arial" w:eastAsia="Calibri" w:hAnsi="Arial" w:cs="Arial"/>
          <w:sz w:val="24"/>
          <w:szCs w:val="24"/>
        </w:rPr>
        <w:t xml:space="preserve">к соглашению о возмещении недополученных доходов </w:t>
      </w:r>
      <w:r w:rsidR="00944B91">
        <w:rPr>
          <w:rFonts w:ascii="Arial" w:eastAsia="Calibri" w:hAnsi="Arial" w:cs="Arial"/>
          <w:sz w:val="24"/>
          <w:szCs w:val="24"/>
        </w:rPr>
        <w:br/>
      </w:r>
      <w:r w:rsidRPr="00451512">
        <w:rPr>
          <w:rFonts w:ascii="Arial" w:eastAsia="Calibri" w:hAnsi="Arial" w:cs="Arial"/>
          <w:sz w:val="24"/>
          <w:szCs w:val="24"/>
        </w:rPr>
        <w:t xml:space="preserve">по кредитам, выданным участникам свободной экономической зоны </w:t>
      </w:r>
      <w:r w:rsidR="00944B91">
        <w:rPr>
          <w:rFonts w:ascii="Arial" w:eastAsia="Calibri" w:hAnsi="Arial" w:cs="Arial"/>
          <w:sz w:val="24"/>
          <w:szCs w:val="24"/>
        </w:rPr>
        <w:br/>
      </w:r>
      <w:r w:rsidRPr="00451512">
        <w:rPr>
          <w:rFonts w:ascii="Arial" w:eastAsia="Calibri" w:hAnsi="Arial" w:cs="Arial"/>
          <w:sz w:val="24"/>
          <w:szCs w:val="24"/>
        </w:rPr>
        <w:t xml:space="preserve">на территориях Донецкой Народной Республики, Луганской Народной Республики, Запорожской области </w:t>
      </w:r>
      <w:r w:rsidRPr="00451512">
        <w:rPr>
          <w:rFonts w:ascii="Arial" w:eastAsia="Calibri" w:hAnsi="Arial" w:cs="Arial"/>
          <w:sz w:val="24"/>
          <w:szCs w:val="24"/>
        </w:rPr>
        <w:br/>
        <w:t>и Херсонской области,</w:t>
      </w:r>
    </w:p>
    <w:p w:rsidR="00451512" w:rsidRPr="00451512" w:rsidRDefault="00A959B2" w:rsidP="004A2AD5">
      <w:pPr>
        <w:autoSpaceDE w:val="0"/>
        <w:autoSpaceDN w:val="0"/>
        <w:adjustRightInd w:val="0"/>
        <w:ind w:left="5529" w:right="142" w:firstLine="0"/>
        <w:contextualSpacing w:val="0"/>
        <w:jc w:val="right"/>
        <w:rPr>
          <w:rFonts w:ascii="Arial" w:eastAsia="Calibri" w:hAnsi="Arial" w:cs="Arial"/>
          <w:sz w:val="24"/>
          <w:szCs w:val="24"/>
        </w:rPr>
      </w:pPr>
      <w:r w:rsidRPr="00451512">
        <w:rPr>
          <w:rFonts w:ascii="Arial" w:eastAsia="Calibri" w:hAnsi="Arial" w:cs="Arial"/>
          <w:sz w:val="24"/>
          <w:szCs w:val="24"/>
        </w:rPr>
        <w:t>от _________ №__________</w:t>
      </w:r>
    </w:p>
    <w:p w:rsidR="00451512" w:rsidRPr="00451512" w:rsidRDefault="0045151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4765"/>
        </w:tabs>
        <w:ind w:left="1861" w:right="142" w:firstLine="0"/>
        <w:contextualSpacing w:val="0"/>
        <w:jc w:val="right"/>
        <w:rPr>
          <w:rFonts w:ascii="Arial" w:eastAsia="Arial Unicode MS" w:hAnsi="Arial" w:cs="Arial"/>
          <w:szCs w:val="24"/>
          <w:u w:color="000000"/>
          <w:bdr w:val="nil"/>
          <w:lang w:eastAsia="ru-RU"/>
        </w:rPr>
      </w:pPr>
    </w:p>
    <w:p w:rsidR="00451512" w:rsidRPr="00451512" w:rsidRDefault="0045151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  <w:tab w:val="right" w:pos="4765"/>
        </w:tabs>
        <w:ind w:left="1861" w:right="142" w:firstLine="0"/>
        <w:contextualSpacing w:val="0"/>
        <w:jc w:val="right"/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bdr w:val="nil"/>
          <w:lang w:eastAsia="ru-RU"/>
        </w:rPr>
      </w:pPr>
    </w:p>
    <w:p w:rsidR="00451512" w:rsidRPr="00451512" w:rsidRDefault="00A959B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  <w:tab w:val="right" w:pos="4765"/>
        </w:tabs>
        <w:ind w:left="1861" w:right="142" w:firstLine="0"/>
        <w:contextualSpacing w:val="0"/>
        <w:jc w:val="right"/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bdr w:val="nil"/>
          <w:lang w:eastAsia="ru-RU"/>
        </w:rPr>
      </w:pPr>
      <w:r w:rsidRPr="00451512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118745</wp:posOffset>
            </wp:positionH>
            <wp:positionV relativeFrom="paragraph">
              <wp:posOffset>12065</wp:posOffset>
            </wp:positionV>
            <wp:extent cx="1524000" cy="472440"/>
            <wp:effectExtent l="0" t="0" r="0" b="0"/>
            <wp:wrapNone/>
            <wp:docPr id="4" name="Рисунок 1" descr="frt_mai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frt_main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512"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lang w:eastAsia="ru-RU"/>
        </w:rPr>
        <w:t>Публично-правовая компания</w:t>
      </w:r>
    </w:p>
    <w:p w:rsidR="00451512" w:rsidRPr="00451512" w:rsidRDefault="00A959B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  <w:tab w:val="right" w:pos="4765"/>
        </w:tabs>
        <w:ind w:left="1861" w:right="142" w:firstLine="0"/>
        <w:contextualSpacing w:val="0"/>
        <w:jc w:val="right"/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bdr w:val="nil"/>
          <w:lang w:eastAsia="ru-RU"/>
        </w:rPr>
      </w:pPr>
      <w:r w:rsidRPr="00451512"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lang w:eastAsia="ru-RU"/>
        </w:rPr>
        <w:t xml:space="preserve">«Фонд развития </w:t>
      </w:r>
      <w:r w:rsidRPr="00451512"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lang w:eastAsia="ru-RU"/>
        </w:rPr>
        <w:t>территорий»</w:t>
      </w:r>
    </w:p>
    <w:p w:rsidR="00451512" w:rsidRPr="00451512" w:rsidRDefault="00A959B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9"/>
          <w:tab w:val="left" w:pos="1861"/>
          <w:tab w:val="right" w:pos="4765"/>
        </w:tabs>
        <w:ind w:left="1152" w:right="142" w:firstLine="2127"/>
        <w:contextualSpacing w:val="0"/>
        <w:jc w:val="right"/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bdr w:val="nil"/>
          <w:lang w:eastAsia="ru-RU"/>
        </w:rPr>
      </w:pPr>
      <w:r w:rsidRPr="00451512"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lang w:eastAsia="ru-RU"/>
        </w:rPr>
        <w:t xml:space="preserve"> 115088, Москва,</w:t>
      </w:r>
    </w:p>
    <w:p w:rsidR="00451512" w:rsidRPr="00451512" w:rsidRDefault="00A959B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</w:tabs>
        <w:ind w:right="142" w:firstLine="0"/>
        <w:contextualSpacing w:val="0"/>
        <w:jc w:val="right"/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bdr w:val="nil"/>
          <w:lang w:eastAsia="ru-RU"/>
        </w:rPr>
      </w:pPr>
      <w:r w:rsidRPr="00451512"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lang w:eastAsia="ru-RU"/>
        </w:rPr>
        <w:t>ул. Шарикоподшипниковская, д. 5</w:t>
      </w:r>
    </w:p>
    <w:p w:rsidR="00451512" w:rsidRPr="00451512" w:rsidRDefault="00A959B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  <w:tab w:val="center" w:pos="4677"/>
          <w:tab w:val="right" w:pos="9355"/>
        </w:tabs>
        <w:ind w:right="142" w:firstLine="0"/>
        <w:contextualSpacing w:val="0"/>
        <w:jc w:val="right"/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bdr w:val="nil"/>
          <w:lang w:eastAsia="ru-RU"/>
        </w:rPr>
      </w:pPr>
      <w:r w:rsidRPr="00451512">
        <w:rPr>
          <w:rFonts w:ascii="Montserrat" w:eastAsia="Microsoft YaHei Light" w:hAnsi="Montserrat" w:cs="Arial Unicode MS"/>
          <w:color w:val="002060"/>
          <w:sz w:val="18"/>
          <w:szCs w:val="18"/>
          <w:u w:color="000000"/>
          <w:lang w:eastAsia="ru-RU"/>
        </w:rPr>
        <w:t>8 800 7007-214</w:t>
      </w:r>
    </w:p>
    <w:p w:rsidR="00451512" w:rsidRPr="00451512" w:rsidRDefault="00A959B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  <w:tab w:val="center" w:pos="4677"/>
          <w:tab w:val="right" w:pos="9355"/>
        </w:tabs>
        <w:ind w:right="142" w:firstLine="0"/>
        <w:contextualSpacing w:val="0"/>
        <w:jc w:val="right"/>
        <w:rPr>
          <w:rFonts w:ascii="Montserrat" w:eastAsia="Microsoft YaHei Light" w:hAnsi="Montserrat" w:cs="Arial Unicode MS"/>
          <w:color w:val="002060"/>
          <w:sz w:val="18"/>
          <w:szCs w:val="18"/>
          <w:bdr w:val="nil"/>
          <w:lang w:eastAsia="ru-RU"/>
        </w:rPr>
      </w:pPr>
      <w:r w:rsidRPr="00451512">
        <w:rPr>
          <w:rFonts w:ascii="Montserrat" w:eastAsia="Microsoft YaHei Light" w:hAnsi="Montserrat" w:cs="Arial Unicode MS"/>
          <w:color w:val="002060"/>
          <w:sz w:val="18"/>
          <w:szCs w:val="18"/>
          <w:lang w:eastAsia="ru-RU"/>
        </w:rPr>
        <w:t>mailbox@fondrt.ru для юридических лиц</w:t>
      </w:r>
    </w:p>
    <w:p w:rsidR="00451512" w:rsidRPr="00451512" w:rsidRDefault="00A959B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  <w:tab w:val="center" w:pos="4677"/>
          <w:tab w:val="right" w:pos="9355"/>
        </w:tabs>
        <w:ind w:right="142" w:firstLine="0"/>
        <w:contextualSpacing w:val="0"/>
        <w:jc w:val="right"/>
        <w:rPr>
          <w:rFonts w:ascii="Montserrat" w:eastAsia="Microsoft YaHei Light" w:hAnsi="Montserrat" w:cs="Arial Unicode MS"/>
          <w:color w:val="002060"/>
          <w:sz w:val="18"/>
          <w:szCs w:val="18"/>
          <w:bdr w:val="nil"/>
          <w:lang w:eastAsia="ru-RU"/>
        </w:rPr>
      </w:pPr>
      <w:r w:rsidRPr="00451512">
        <w:rPr>
          <w:rFonts w:ascii="Montserrat" w:eastAsia="Microsoft YaHei Light" w:hAnsi="Montserrat" w:cs="Arial Unicode MS"/>
          <w:color w:val="002060"/>
          <w:sz w:val="18"/>
          <w:szCs w:val="18"/>
          <w:lang w:eastAsia="ru-RU"/>
        </w:rPr>
        <w:t>фрт.рф/ask_form/ электронная приемная</w:t>
      </w:r>
    </w:p>
    <w:p w:rsidR="00451512" w:rsidRPr="00451512" w:rsidRDefault="0045151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  <w:tab w:val="center" w:pos="4677"/>
          <w:tab w:val="right" w:pos="9355"/>
        </w:tabs>
        <w:ind w:right="142" w:firstLine="0"/>
        <w:contextualSpacing w:val="0"/>
        <w:jc w:val="center"/>
        <w:rPr>
          <w:rFonts w:ascii="Montserrat" w:eastAsia="Microsoft YaHei Light" w:hAnsi="Montserrat" w:cs="Arial Unicode MS"/>
          <w:color w:val="002060"/>
          <w:sz w:val="18"/>
          <w:szCs w:val="18"/>
          <w:u w:val="single" w:color="000000"/>
          <w:bdr w:val="nil"/>
          <w:lang w:eastAsia="ru-RU"/>
        </w:rPr>
      </w:pPr>
    </w:p>
    <w:tbl>
      <w:tblPr>
        <w:tblW w:w="10222" w:type="dxa"/>
        <w:tblLayout w:type="fixed"/>
        <w:tblLook w:val="04A0" w:firstRow="1" w:lastRow="0" w:firstColumn="1" w:lastColumn="0" w:noHBand="0" w:noVBand="1"/>
      </w:tblPr>
      <w:tblGrid>
        <w:gridCol w:w="4943"/>
        <w:gridCol w:w="5279"/>
      </w:tblGrid>
      <w:tr w:rsidR="005962F9" w:rsidTr="003029ED">
        <w:trPr>
          <w:trHeight w:val="413"/>
        </w:trPr>
        <w:tc>
          <w:tcPr>
            <w:tcW w:w="4943" w:type="dxa"/>
            <w:shd w:val="clear" w:color="auto" w:fill="auto"/>
          </w:tcPr>
          <w:p w:rsidR="00451512" w:rsidRPr="003029ED" w:rsidRDefault="00A959B2" w:rsidP="00B52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61"/>
              </w:tabs>
              <w:autoSpaceDE w:val="0"/>
              <w:autoSpaceDN w:val="0"/>
              <w:adjustRightInd w:val="0"/>
              <w:ind w:right="142" w:firstLine="0"/>
              <w:contextualSpacing w:val="0"/>
              <w:jc w:val="left"/>
              <w:rPr>
                <w:rFonts w:ascii="Arial" w:eastAsia="Arial Unicode MS" w:hAnsi="Arial" w:cs="Arial"/>
                <w:sz w:val="24"/>
                <w:szCs w:val="28"/>
                <w:u w:color="000000"/>
                <w:bdr w:val="nil"/>
                <w:lang w:eastAsia="ru-RU"/>
              </w:rPr>
            </w:pPr>
            <w:r w:rsidRPr="003029ED">
              <w:rPr>
                <w:rFonts w:ascii="Arial" w:eastAsia="Arial Unicode MS" w:hAnsi="Arial" w:cs="Arial"/>
                <w:spacing w:val="7"/>
                <w:kern w:val="16"/>
                <w:sz w:val="24"/>
                <w:szCs w:val="28"/>
                <w:u w:color="000000"/>
                <w:lang w:eastAsia="ru-RU"/>
              </w:rPr>
              <w:t>__________ № _____________</w:t>
            </w:r>
          </w:p>
          <w:p w:rsidR="00451512" w:rsidRPr="00451512" w:rsidRDefault="00451512" w:rsidP="00B525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61"/>
                <w:tab w:val="left" w:pos="4335"/>
              </w:tabs>
              <w:ind w:right="142" w:firstLine="0"/>
              <w:contextualSpacing w:val="0"/>
              <w:jc w:val="left"/>
              <w:rPr>
                <w:rFonts w:ascii="Arial" w:eastAsia="Arial Unicode MS" w:hAnsi="Arial" w:cs="Arial"/>
                <w:i/>
                <w:sz w:val="22"/>
                <w:u w:color="000000"/>
                <w:bdr w:val="nil"/>
                <w:lang w:eastAsia="ru-RU"/>
              </w:rPr>
            </w:pPr>
          </w:p>
          <w:p w:rsidR="00451512" w:rsidRPr="00451512" w:rsidRDefault="00A959B2" w:rsidP="00B525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61"/>
                <w:tab w:val="left" w:pos="4335"/>
              </w:tabs>
              <w:ind w:right="142" w:firstLine="0"/>
              <w:contextualSpacing w:val="0"/>
              <w:jc w:val="left"/>
              <w:rPr>
                <w:rFonts w:ascii="Arial" w:eastAsia="Arial Unicode MS" w:hAnsi="Arial" w:cs="Arial"/>
                <w:sz w:val="22"/>
                <w:u w:color="000000"/>
                <w:bdr w:val="nil"/>
                <w:lang w:eastAsia="ru-RU"/>
              </w:rPr>
            </w:pPr>
            <w:r w:rsidRPr="00451512">
              <w:rPr>
                <w:rFonts w:ascii="Arial" w:eastAsia="Arial Unicode MS" w:hAnsi="Arial" w:cs="Arial"/>
                <w:i/>
                <w:sz w:val="22"/>
                <w:u w:color="000000"/>
                <w:lang w:eastAsia="ru-RU"/>
              </w:rPr>
              <w:t xml:space="preserve">О возможности возмещения недополученных доходов по кредитам </w:t>
            </w:r>
          </w:p>
        </w:tc>
        <w:tc>
          <w:tcPr>
            <w:tcW w:w="5279" w:type="dxa"/>
            <w:shd w:val="clear" w:color="auto" w:fill="auto"/>
          </w:tcPr>
          <w:p w:rsidR="00451512" w:rsidRPr="00451512" w:rsidRDefault="00A959B2" w:rsidP="00B525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61"/>
              </w:tabs>
              <w:ind w:right="142" w:firstLine="0"/>
              <w:contextualSpacing w:val="0"/>
              <w:jc w:val="center"/>
              <w:rPr>
                <w:rFonts w:ascii="Arial" w:eastAsia="Arial Unicode MS" w:hAnsi="Arial" w:cs="Arial"/>
                <w:sz w:val="26"/>
                <w:szCs w:val="26"/>
                <w:u w:color="000000"/>
                <w:bdr w:val="nil"/>
                <w:lang w:eastAsia="ru-RU"/>
              </w:rPr>
            </w:pPr>
            <w:r w:rsidRPr="00451512">
              <w:rPr>
                <w:rFonts w:ascii="Arial" w:eastAsia="Arial Unicode MS" w:hAnsi="Arial" w:cs="Arial"/>
                <w:b/>
                <w:bCs/>
                <w:noProof/>
                <w:sz w:val="26"/>
                <w:szCs w:val="26"/>
                <w:u w:color="000000"/>
                <w:lang w:eastAsia="ru-RU"/>
              </w:rPr>
              <w:t xml:space="preserve">Наименование </w:t>
            </w:r>
            <w:r w:rsidRPr="00451512">
              <w:rPr>
                <w:rFonts w:ascii="Arial" w:eastAsia="Arial Unicode MS" w:hAnsi="Arial" w:cs="Arial"/>
                <w:b/>
                <w:bCs/>
                <w:noProof/>
                <w:sz w:val="26"/>
                <w:szCs w:val="26"/>
                <w:u w:color="000000"/>
                <w:lang w:eastAsia="ru-RU"/>
              </w:rPr>
              <w:t>российской кредитной организации</w:t>
            </w:r>
          </w:p>
        </w:tc>
      </w:tr>
    </w:tbl>
    <w:p w:rsidR="00451512" w:rsidRPr="00451512" w:rsidRDefault="0045151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</w:tabs>
        <w:ind w:right="139" w:firstLine="0"/>
        <w:contextualSpacing w:val="0"/>
        <w:jc w:val="left"/>
        <w:rPr>
          <w:rFonts w:ascii="Arial" w:eastAsia="Arial Unicode MS" w:hAnsi="Arial" w:cs="Arial"/>
          <w:szCs w:val="28"/>
          <w:u w:color="000000"/>
          <w:bdr w:val="nil"/>
          <w:lang w:eastAsia="ru-RU"/>
        </w:rPr>
      </w:pPr>
    </w:p>
    <w:p w:rsidR="00451512" w:rsidRPr="00451512" w:rsidRDefault="00A959B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</w:tabs>
        <w:ind w:right="139"/>
        <w:contextualSpacing w:val="0"/>
        <w:rPr>
          <w:rFonts w:ascii="Arial" w:eastAsia="Arial Unicode MS" w:hAnsi="Arial" w:cs="Arial"/>
          <w:sz w:val="26"/>
          <w:szCs w:val="26"/>
          <w:u w:color="000000"/>
          <w:bdr w:val="nil"/>
          <w:lang w:eastAsia="ru-RU"/>
        </w:rPr>
      </w:pPr>
      <w:r w:rsidRPr="00451512">
        <w:rPr>
          <w:rFonts w:ascii="Arial" w:eastAsia="Arial Unicode MS" w:hAnsi="Arial" w:cs="Arial"/>
          <w:sz w:val="26"/>
          <w:szCs w:val="26"/>
          <w:u w:color="000000"/>
          <w:lang w:eastAsia="ru-RU"/>
        </w:rPr>
        <w:t xml:space="preserve">Публично-правовая компания «Фонд развития территорий» </w:t>
      </w:r>
      <w:r w:rsidRPr="00451512">
        <w:rPr>
          <w:rFonts w:ascii="Arial" w:eastAsia="Arial Unicode MS" w:hAnsi="Arial" w:cs="Arial"/>
          <w:sz w:val="26"/>
          <w:szCs w:val="26"/>
          <w:u w:color="000000"/>
          <w:lang w:eastAsia="ru-RU"/>
        </w:rPr>
        <w:br/>
        <w:t>(далее – Фонд), рассмотрев заявление</w:t>
      </w:r>
      <w:r w:rsidR="00862776">
        <w:rPr>
          <w:rFonts w:ascii="Arial" w:eastAsia="Arial Unicode MS" w:hAnsi="Arial" w:cs="Arial"/>
          <w:sz w:val="26"/>
          <w:szCs w:val="26"/>
          <w:u w:color="000000"/>
          <w:lang w:eastAsia="ru-RU"/>
        </w:rPr>
        <w:t xml:space="preserve"> </w:t>
      </w:r>
      <w:r w:rsidRPr="00451512">
        <w:rPr>
          <w:rFonts w:ascii="Arial" w:eastAsia="Arial Unicode MS" w:hAnsi="Arial" w:cs="Arial"/>
          <w:sz w:val="26"/>
          <w:szCs w:val="26"/>
          <w:u w:color="000000"/>
          <w:lang w:eastAsia="ru-RU"/>
        </w:rPr>
        <w:t>_______________________</w:t>
      </w:r>
      <w:r>
        <w:rPr>
          <w:rFonts w:ascii="Arial" w:eastAsia="Arial Unicode MS" w:hAnsi="Arial" w:cs="Arial"/>
          <w:sz w:val="26"/>
          <w:szCs w:val="26"/>
          <w:u w:color="000000"/>
          <w:lang w:eastAsia="ru-RU"/>
        </w:rPr>
        <w:t>________</w:t>
      </w:r>
      <w:r w:rsidR="00586C52">
        <w:rPr>
          <w:rFonts w:ascii="Arial" w:eastAsia="Arial Unicode MS" w:hAnsi="Arial" w:cs="Arial"/>
          <w:sz w:val="26"/>
          <w:szCs w:val="26"/>
          <w:u w:color="000000"/>
          <w:lang w:eastAsia="ru-RU"/>
        </w:rPr>
        <w:t>_</w:t>
      </w:r>
    </w:p>
    <w:p w:rsidR="00862776" w:rsidRPr="00451512" w:rsidRDefault="00A959B2" w:rsidP="00586C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  <w:tab w:val="left" w:pos="3686"/>
        </w:tabs>
        <w:ind w:left="3969" w:right="139"/>
        <w:contextualSpacing w:val="0"/>
        <w:rPr>
          <w:rFonts w:ascii="Arial" w:eastAsia="Arial Unicode MS" w:hAnsi="Arial" w:cs="Arial"/>
          <w:sz w:val="20"/>
          <w:szCs w:val="26"/>
          <w:u w:color="000000"/>
          <w:bdr w:val="nil"/>
          <w:lang w:eastAsia="ru-RU"/>
        </w:rPr>
      </w:pPr>
      <w:r w:rsidRPr="00451512">
        <w:rPr>
          <w:rFonts w:ascii="Arial" w:eastAsia="Arial Unicode MS" w:hAnsi="Arial" w:cs="Arial"/>
          <w:sz w:val="20"/>
          <w:szCs w:val="26"/>
          <w:u w:color="000000"/>
          <w:lang w:eastAsia="ru-RU"/>
        </w:rPr>
        <w:t>(наименование российской кредитной</w:t>
      </w:r>
      <w:r>
        <w:rPr>
          <w:rFonts w:ascii="Arial" w:eastAsia="Arial Unicode MS" w:hAnsi="Arial" w:cs="Arial"/>
          <w:sz w:val="20"/>
          <w:szCs w:val="26"/>
          <w:u w:color="000000"/>
          <w:lang w:eastAsia="ru-RU"/>
        </w:rPr>
        <w:t xml:space="preserve"> </w:t>
      </w:r>
      <w:r w:rsidRPr="00451512">
        <w:rPr>
          <w:rFonts w:ascii="Arial" w:eastAsia="Arial Unicode MS" w:hAnsi="Arial" w:cs="Arial"/>
          <w:sz w:val="20"/>
          <w:szCs w:val="26"/>
          <w:u w:color="000000"/>
          <w:lang w:eastAsia="ru-RU"/>
        </w:rPr>
        <w:t>организации)</w:t>
      </w:r>
      <w:r>
        <w:rPr>
          <w:rFonts w:ascii="Arial" w:eastAsia="Arial Unicode MS" w:hAnsi="Arial" w:cs="Arial"/>
          <w:sz w:val="26"/>
          <w:szCs w:val="26"/>
          <w:u w:color="000000"/>
          <w:lang w:eastAsia="ru-RU"/>
        </w:rPr>
        <w:t xml:space="preserve"> </w:t>
      </w:r>
    </w:p>
    <w:p w:rsidR="00451512" w:rsidRPr="00451512" w:rsidRDefault="00A959B2" w:rsidP="003029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  <w:tab w:val="left" w:pos="3686"/>
        </w:tabs>
        <w:ind w:right="139" w:firstLine="0"/>
        <w:contextualSpacing w:val="0"/>
        <w:rPr>
          <w:rFonts w:ascii="Arial" w:eastAsia="Arial Unicode MS" w:hAnsi="Arial" w:cs="Arial"/>
          <w:color w:val="000000"/>
          <w:sz w:val="26"/>
          <w:szCs w:val="26"/>
          <w:u w:color="000000"/>
          <w:bdr w:val="nil"/>
          <w:lang w:eastAsia="ru-RU"/>
        </w:rPr>
      </w:pPr>
      <w:r w:rsidRPr="00451512">
        <w:rPr>
          <w:rFonts w:ascii="Arial" w:eastAsia="Arial Unicode MS" w:hAnsi="Arial" w:cs="Arial"/>
          <w:sz w:val="26"/>
          <w:szCs w:val="26"/>
          <w:u w:color="000000"/>
          <w:lang w:eastAsia="ru-RU"/>
        </w:rPr>
        <w:t xml:space="preserve">на предварительную оценку возможности возмещения недополученных доходов по кредитам, выданным участникам свободной экономической зоны </w:t>
      </w:r>
      <w:r>
        <w:rPr>
          <w:rFonts w:ascii="Arial" w:eastAsia="Arial Unicode MS" w:hAnsi="Arial" w:cs="Arial"/>
          <w:sz w:val="26"/>
          <w:szCs w:val="26"/>
          <w:u w:color="000000"/>
          <w:lang w:eastAsia="ru-RU"/>
        </w:rPr>
        <w:br/>
      </w:r>
      <w:r w:rsidRPr="00451512">
        <w:rPr>
          <w:rFonts w:ascii="Arial" w:eastAsia="Arial Unicode MS" w:hAnsi="Arial" w:cs="Arial"/>
          <w:sz w:val="26"/>
          <w:szCs w:val="26"/>
          <w:u w:color="000000"/>
          <w:lang w:eastAsia="ru-RU"/>
        </w:rPr>
        <w:t>на территориях Донецкой Народной Республики, Луганской Народной Республики, Запорожской области и Херсонской области, от</w:t>
      </w:r>
      <w:r w:rsidRPr="00451512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t xml:space="preserve"> </w:t>
      </w:r>
      <w:r w:rsidRPr="00451512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t xml:space="preserve">«__» _______ </w:t>
      </w:r>
      <w:r w:rsidR="00944B91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br/>
      </w:r>
      <w:r w:rsidRPr="00451512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t xml:space="preserve">№ _____, уведомляет о возможности возмещения недополученных доходов </w:t>
      </w:r>
      <w:r w:rsidR="00586C52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br/>
      </w:r>
      <w:r w:rsidRPr="00451512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t xml:space="preserve">по таким кредитам в порядке и на условиях, которые предусмотрены Правилами возмещения </w:t>
      </w:r>
      <w:r w:rsidRPr="00451512">
        <w:rPr>
          <w:rFonts w:ascii="Arial" w:eastAsia="MS Mincho" w:hAnsi="Arial" w:cs="Arial"/>
          <w:color w:val="000000"/>
          <w:sz w:val="26"/>
          <w:szCs w:val="26"/>
          <w:u w:color="000000"/>
          <w:lang w:eastAsia="ru-RU"/>
        </w:rPr>
        <w:t xml:space="preserve">российским </w:t>
      </w:r>
      <w:r w:rsidRPr="00451512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t>кредитным организациям недополученных доходов по кредитам, выданным участникам свободной экономической зоны на территориях Донецкой Народной Республики, Луганской Народной Республики, Запорожской области и Херсонской области, утвержденными постановлением П</w:t>
      </w:r>
      <w:r w:rsidRPr="00451512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t xml:space="preserve">равительства Российской Федерации </w:t>
      </w:r>
      <w:r w:rsidR="00586C52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br/>
      </w:r>
      <w:r w:rsidRPr="00451512">
        <w:rPr>
          <w:rFonts w:ascii="Arial" w:eastAsia="Arial Unicode MS" w:hAnsi="Arial" w:cs="Arial"/>
          <w:color w:val="000000"/>
          <w:sz w:val="26"/>
          <w:szCs w:val="26"/>
          <w:u w:color="000000"/>
          <w:lang w:eastAsia="ru-RU"/>
        </w:rPr>
        <w:t>от 15.08.2024 № 1089.</w:t>
      </w:r>
    </w:p>
    <w:p w:rsidR="00451512" w:rsidRPr="00451512" w:rsidRDefault="00A959B2" w:rsidP="00B525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61"/>
        </w:tabs>
        <w:ind w:right="139"/>
        <w:contextualSpacing w:val="0"/>
        <w:rPr>
          <w:rFonts w:ascii="Arial" w:eastAsia="Arial Unicode MS" w:hAnsi="Arial" w:cs="Arial"/>
          <w:sz w:val="26"/>
          <w:szCs w:val="26"/>
          <w:u w:color="000000"/>
          <w:bdr w:val="nil"/>
          <w:lang w:eastAsia="ru-RU"/>
        </w:rPr>
      </w:pPr>
      <w:r w:rsidRPr="00451512">
        <w:rPr>
          <w:rFonts w:ascii="Arial" w:eastAsia="Arial Unicode MS" w:hAnsi="Arial" w:cs="Arial"/>
          <w:sz w:val="26"/>
          <w:szCs w:val="26"/>
          <w:u w:color="000000"/>
          <w:lang w:eastAsia="ru-RU"/>
        </w:rPr>
        <w:t>Настоящее уведомление действительно в случае направления в Фонд копий всех кредитных договоров, указанных в заявлении на предварительную оценку возможности возмещения недополученных доходов по кредит</w:t>
      </w:r>
      <w:r w:rsidRPr="00451512">
        <w:rPr>
          <w:rFonts w:ascii="Arial" w:eastAsia="Arial Unicode MS" w:hAnsi="Arial" w:cs="Arial"/>
          <w:sz w:val="26"/>
          <w:szCs w:val="26"/>
          <w:u w:color="000000"/>
          <w:lang w:eastAsia="ru-RU"/>
        </w:rPr>
        <w:t>ам, выданным участникам свободной экономической зоны на территориях Донецкой Народной Республики, Луганской Народной Республики, Запорожской области и Херсонской области, в течение 30 дней со дня</w:t>
      </w:r>
      <w:r>
        <w:rPr>
          <w:rFonts w:ascii="Arial" w:eastAsia="Arial Unicode MS" w:hAnsi="Arial" w:cs="Arial"/>
          <w:sz w:val="26"/>
          <w:szCs w:val="26"/>
          <w:u w:color="000000"/>
          <w:lang w:eastAsia="ru-RU"/>
        </w:rPr>
        <w:t xml:space="preserve"> </w:t>
      </w:r>
      <w:r w:rsidRPr="00451512">
        <w:rPr>
          <w:rFonts w:ascii="Arial" w:eastAsia="Arial Unicode MS" w:hAnsi="Arial" w:cs="Arial"/>
          <w:sz w:val="26"/>
          <w:szCs w:val="26"/>
          <w:u w:color="000000"/>
          <w:lang w:eastAsia="ru-RU"/>
        </w:rPr>
        <w:t>получения настоящего уведомления.</w:t>
      </w:r>
    </w:p>
    <w:tbl>
      <w:tblPr>
        <w:tblW w:w="99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2"/>
        <w:gridCol w:w="331"/>
        <w:gridCol w:w="2209"/>
        <w:gridCol w:w="331"/>
        <w:gridCol w:w="4143"/>
        <w:gridCol w:w="276"/>
      </w:tblGrid>
      <w:tr w:rsidR="005962F9" w:rsidTr="003029ED">
        <w:trPr>
          <w:trHeight w:val="324"/>
        </w:trPr>
        <w:tc>
          <w:tcPr>
            <w:tcW w:w="2652" w:type="dxa"/>
            <w:tcBorders>
              <w:bottom w:val="single" w:sz="4" w:space="0" w:color="auto"/>
            </w:tcBorders>
            <w:vAlign w:val="bottom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right="139" w:firstLine="0"/>
              <w:contextualSpacing w:val="0"/>
              <w:rPr>
                <w:rFonts w:ascii="Arial" w:eastAsia="Calibri" w:hAnsi="Arial" w:cs="Arial"/>
                <w:szCs w:val="28"/>
                <w:u w:color="000000"/>
              </w:rPr>
            </w:pPr>
          </w:p>
        </w:tc>
        <w:tc>
          <w:tcPr>
            <w:tcW w:w="331" w:type="dxa"/>
            <w:vAlign w:val="bottom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right="139" w:firstLine="0"/>
              <w:contextualSpacing w:val="0"/>
              <w:rPr>
                <w:rFonts w:ascii="Arial" w:eastAsia="Calibri" w:hAnsi="Arial" w:cs="Arial"/>
                <w:szCs w:val="28"/>
                <w:u w:color="00000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bottom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right="139" w:firstLine="0"/>
              <w:contextualSpacing w:val="0"/>
              <w:rPr>
                <w:rFonts w:ascii="Arial" w:eastAsia="Calibri" w:hAnsi="Arial" w:cs="Arial"/>
                <w:szCs w:val="28"/>
                <w:u w:color="000000"/>
              </w:rPr>
            </w:pPr>
          </w:p>
        </w:tc>
        <w:tc>
          <w:tcPr>
            <w:tcW w:w="331" w:type="dxa"/>
            <w:vAlign w:val="bottom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right="139" w:firstLine="0"/>
              <w:contextualSpacing w:val="0"/>
              <w:rPr>
                <w:rFonts w:ascii="Arial" w:eastAsia="Calibri" w:hAnsi="Arial" w:cs="Arial"/>
                <w:szCs w:val="28"/>
                <w:u w:color="000000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  <w:vAlign w:val="bottom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right="139" w:firstLine="0"/>
              <w:contextualSpacing w:val="0"/>
              <w:rPr>
                <w:rFonts w:ascii="Arial" w:eastAsia="Calibri" w:hAnsi="Arial" w:cs="Arial"/>
                <w:szCs w:val="28"/>
                <w:u w:color="000000"/>
              </w:rPr>
            </w:pPr>
          </w:p>
        </w:tc>
      </w:tr>
      <w:tr w:rsidR="005962F9" w:rsidTr="003029ED">
        <w:trPr>
          <w:gridAfter w:val="1"/>
          <w:wAfter w:w="276" w:type="dxa"/>
          <w:trHeight w:val="324"/>
        </w:trPr>
        <w:tc>
          <w:tcPr>
            <w:tcW w:w="2652" w:type="dxa"/>
            <w:tcBorders>
              <w:top w:val="single" w:sz="4" w:space="0" w:color="auto"/>
            </w:tcBorders>
          </w:tcPr>
          <w:p w:rsidR="00451512" w:rsidRPr="00451512" w:rsidRDefault="00A959B2" w:rsidP="00B525C1">
            <w:pPr>
              <w:autoSpaceDE w:val="0"/>
              <w:autoSpaceDN w:val="0"/>
              <w:adjustRightInd w:val="0"/>
              <w:ind w:left="653" w:right="139" w:firstLine="0"/>
              <w:contextualSpacing w:val="0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451512">
              <w:rPr>
                <w:rFonts w:ascii="Arial" w:eastAsia="Calibri" w:hAnsi="Arial" w:cs="Arial"/>
                <w:sz w:val="20"/>
                <w:szCs w:val="20"/>
                <w:u w:color="000000"/>
              </w:rPr>
              <w:t>(должность)</w:t>
            </w:r>
          </w:p>
        </w:tc>
        <w:tc>
          <w:tcPr>
            <w:tcW w:w="331" w:type="dxa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right="139" w:firstLine="0"/>
              <w:contextualSpacing w:val="0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451512" w:rsidRPr="00451512" w:rsidRDefault="00A959B2" w:rsidP="00B525C1">
            <w:pPr>
              <w:autoSpaceDE w:val="0"/>
              <w:autoSpaceDN w:val="0"/>
              <w:adjustRightInd w:val="0"/>
              <w:ind w:left="563" w:right="139" w:firstLine="0"/>
              <w:contextualSpacing w:val="0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451512">
              <w:rPr>
                <w:rFonts w:ascii="Arial" w:eastAsia="Calibri" w:hAnsi="Arial" w:cs="Arial"/>
                <w:sz w:val="20"/>
                <w:szCs w:val="20"/>
                <w:u w:color="000000"/>
              </w:rPr>
              <w:t>(подпись)</w:t>
            </w:r>
          </w:p>
        </w:tc>
        <w:tc>
          <w:tcPr>
            <w:tcW w:w="331" w:type="dxa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right="139" w:firstLine="0"/>
              <w:contextualSpacing w:val="0"/>
              <w:rPr>
                <w:rFonts w:ascii="Arial" w:eastAsia="Calibri" w:hAnsi="Arial" w:cs="Arial"/>
                <w:szCs w:val="28"/>
                <w:u w:color="000000"/>
              </w:rPr>
            </w:pPr>
          </w:p>
        </w:tc>
        <w:tc>
          <w:tcPr>
            <w:tcW w:w="4143" w:type="dxa"/>
            <w:tcBorders>
              <w:top w:val="single" w:sz="4" w:space="0" w:color="auto"/>
            </w:tcBorders>
          </w:tcPr>
          <w:p w:rsidR="00451512" w:rsidRPr="00451512" w:rsidRDefault="00A959B2" w:rsidP="00B525C1">
            <w:pPr>
              <w:autoSpaceDE w:val="0"/>
              <w:autoSpaceDN w:val="0"/>
              <w:adjustRightInd w:val="0"/>
              <w:ind w:left="228" w:right="81" w:firstLine="0"/>
              <w:contextualSpacing w:val="0"/>
              <w:rPr>
                <w:rFonts w:ascii="Arial" w:eastAsia="Calibri" w:hAnsi="Arial" w:cs="Arial"/>
                <w:sz w:val="20"/>
                <w:szCs w:val="20"/>
                <w:u w:color="000000"/>
              </w:rPr>
            </w:pPr>
            <w:r w:rsidRPr="00451512">
              <w:rPr>
                <w:rFonts w:ascii="Arial" w:eastAsia="Calibri" w:hAnsi="Arial" w:cs="Arial"/>
                <w:sz w:val="20"/>
                <w:szCs w:val="20"/>
                <w:u w:color="000000"/>
              </w:rPr>
              <w:t>(фамилия, имя, отчество (при</w:t>
            </w:r>
            <w:r w:rsidR="00354C96">
              <w:rPr>
                <w:rFonts w:ascii="Arial" w:eastAsia="Calibri" w:hAnsi="Arial" w:cs="Arial"/>
                <w:sz w:val="20"/>
                <w:szCs w:val="20"/>
                <w:u w:color="000000"/>
              </w:rPr>
              <w:t xml:space="preserve"> </w:t>
            </w:r>
            <w:r w:rsidRPr="00451512">
              <w:rPr>
                <w:rFonts w:ascii="Arial" w:eastAsia="Calibri" w:hAnsi="Arial" w:cs="Arial"/>
                <w:sz w:val="20"/>
                <w:szCs w:val="20"/>
                <w:u w:color="000000"/>
              </w:rPr>
              <w:t>наличии)</w:t>
            </w:r>
          </w:p>
        </w:tc>
      </w:tr>
      <w:bookmarkEnd w:id="8"/>
    </w:tbl>
    <w:p w:rsidR="00862776" w:rsidRDefault="00862776" w:rsidP="00B525C1">
      <w:pPr>
        <w:autoSpaceDE w:val="0"/>
        <w:autoSpaceDN w:val="0"/>
        <w:adjustRightInd w:val="0"/>
        <w:ind w:firstLine="0"/>
        <w:contextualSpacing w:val="0"/>
        <w:jc w:val="left"/>
        <w:rPr>
          <w:rFonts w:ascii="Arial" w:eastAsia="Calibri" w:hAnsi="Arial" w:cs="Arial"/>
          <w:szCs w:val="28"/>
        </w:rPr>
        <w:sectPr w:rsidR="00862776" w:rsidSect="004A2AD5">
          <w:footerReference w:type="default" r:id="rId10"/>
          <w:pgSz w:w="11906" w:h="16838"/>
          <w:pgMar w:top="1134" w:right="851" w:bottom="1134" w:left="1418" w:header="567" w:footer="680" w:gutter="0"/>
          <w:pgNumType w:start="1"/>
          <w:cols w:space="708"/>
          <w:docGrid w:linePitch="381"/>
        </w:sectPr>
      </w:pPr>
    </w:p>
    <w:tbl>
      <w:tblPr>
        <w:tblW w:w="96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9"/>
        <w:gridCol w:w="5346"/>
      </w:tblGrid>
      <w:tr w:rsidR="005962F9" w:rsidTr="003029ED">
        <w:trPr>
          <w:trHeight w:val="3444"/>
        </w:trPr>
        <w:tc>
          <w:tcPr>
            <w:tcW w:w="4329" w:type="dxa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5346" w:type="dxa"/>
          </w:tcPr>
          <w:p w:rsidR="00451512" w:rsidRPr="00451512" w:rsidRDefault="00A959B2" w:rsidP="004A2AD5">
            <w:pPr>
              <w:autoSpaceDE w:val="0"/>
              <w:autoSpaceDN w:val="0"/>
              <w:adjustRightInd w:val="0"/>
              <w:ind w:left="288" w:right="-63" w:firstLine="0"/>
              <w:contextualSpacing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51512">
              <w:rPr>
                <w:rFonts w:ascii="Arial" w:eastAsia="Calibri" w:hAnsi="Arial" w:cs="Arial"/>
                <w:sz w:val="24"/>
                <w:szCs w:val="24"/>
              </w:rPr>
              <w:t>ПРИЛОЖЕНИЕ № 3</w:t>
            </w:r>
          </w:p>
          <w:p w:rsidR="00451512" w:rsidRPr="00451512" w:rsidRDefault="00A959B2" w:rsidP="004A2AD5">
            <w:pPr>
              <w:autoSpaceDE w:val="0"/>
              <w:autoSpaceDN w:val="0"/>
              <w:adjustRightInd w:val="0"/>
              <w:ind w:left="288" w:right="-63" w:firstLine="0"/>
              <w:contextualSpacing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51512">
              <w:rPr>
                <w:rFonts w:ascii="Arial" w:eastAsia="Calibri" w:hAnsi="Arial" w:cs="Arial"/>
                <w:sz w:val="24"/>
                <w:szCs w:val="24"/>
              </w:rPr>
              <w:t xml:space="preserve">к соглашению о возмещении недополученных доходов по кредитам, выданным участникам свободной экономической зоны на территориях Донецкой Народной Республики, </w:t>
            </w:r>
            <w:r w:rsidRPr="00451512">
              <w:rPr>
                <w:rFonts w:ascii="Arial" w:eastAsia="Calibri" w:hAnsi="Arial" w:cs="Arial"/>
                <w:sz w:val="24"/>
                <w:szCs w:val="24"/>
              </w:rPr>
              <w:t>Луганской Народной Республики, Запорожской области и Херсонской области,</w:t>
            </w:r>
          </w:p>
          <w:p w:rsidR="00451512" w:rsidRPr="00451512" w:rsidRDefault="00A959B2" w:rsidP="004A2AD5">
            <w:pPr>
              <w:autoSpaceDE w:val="0"/>
              <w:autoSpaceDN w:val="0"/>
              <w:adjustRightInd w:val="0"/>
              <w:ind w:left="288" w:right="-63" w:firstLine="0"/>
              <w:contextualSpacing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451512">
              <w:rPr>
                <w:rFonts w:ascii="Arial" w:eastAsia="Calibri" w:hAnsi="Arial" w:cs="Arial"/>
                <w:sz w:val="24"/>
                <w:szCs w:val="24"/>
              </w:rPr>
              <w:t>от _________ №__________</w:t>
            </w:r>
          </w:p>
          <w:p w:rsidR="00451512" w:rsidRPr="00451512" w:rsidRDefault="0045151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51512" w:rsidRPr="00451512" w:rsidRDefault="00A959B2" w:rsidP="00B525C1">
            <w:pPr>
              <w:autoSpaceDE w:val="0"/>
              <w:autoSpaceDN w:val="0"/>
              <w:adjustRightInd w:val="0"/>
              <w:ind w:left="937"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1512">
              <w:rPr>
                <w:rFonts w:ascii="Arial" w:eastAsia="Calibri" w:hAnsi="Arial" w:cs="Arial"/>
                <w:sz w:val="24"/>
                <w:szCs w:val="24"/>
              </w:rPr>
              <w:t>В публично-правовую компанию «Фонд развития территорий»</w:t>
            </w:r>
          </w:p>
        </w:tc>
      </w:tr>
    </w:tbl>
    <w:p w:rsidR="00451512" w:rsidRPr="00451512" w:rsidRDefault="00A959B2" w:rsidP="00B525C1">
      <w:pPr>
        <w:autoSpaceDE w:val="0"/>
        <w:autoSpaceDN w:val="0"/>
        <w:adjustRightInd w:val="0"/>
        <w:ind w:firstLine="0"/>
        <w:contextualSpacing w:val="0"/>
        <w:jc w:val="center"/>
        <w:rPr>
          <w:rFonts w:ascii="Arial" w:eastAsia="Calibri" w:hAnsi="Arial" w:cs="Arial"/>
          <w:b/>
          <w:sz w:val="24"/>
          <w:szCs w:val="28"/>
        </w:rPr>
      </w:pPr>
      <w:r w:rsidRPr="00451512">
        <w:rPr>
          <w:rFonts w:ascii="Arial" w:eastAsia="Calibri" w:hAnsi="Arial" w:cs="Arial"/>
          <w:b/>
          <w:sz w:val="24"/>
          <w:szCs w:val="28"/>
        </w:rPr>
        <w:t>ЗАЯВЛЕНИЕ</w:t>
      </w:r>
    </w:p>
    <w:p w:rsidR="00451512" w:rsidRPr="00451512" w:rsidRDefault="00A959B2" w:rsidP="003029ED">
      <w:pPr>
        <w:ind w:firstLine="0"/>
        <w:contextualSpacing w:val="0"/>
        <w:jc w:val="left"/>
        <w:rPr>
          <w:rFonts w:ascii="Arial" w:eastAsia="Calibri" w:hAnsi="Arial" w:cs="Arial"/>
          <w:sz w:val="20"/>
          <w:szCs w:val="20"/>
        </w:rPr>
      </w:pPr>
      <w:r w:rsidRPr="00451512">
        <w:rPr>
          <w:rFonts w:ascii="Arial" w:eastAsia="Calibri" w:hAnsi="Arial" w:cs="Arial"/>
          <w:sz w:val="20"/>
          <w:szCs w:val="20"/>
        </w:rPr>
        <w:t xml:space="preserve">________________________________________ </w:t>
      </w:r>
      <w:r w:rsidRPr="00451512">
        <w:rPr>
          <w:rFonts w:ascii="Arial" w:eastAsia="Calibri" w:hAnsi="Arial" w:cs="Arial"/>
          <w:sz w:val="24"/>
          <w:szCs w:val="28"/>
        </w:rPr>
        <w:t xml:space="preserve">(далее – российская кредитная </w:t>
      </w:r>
      <w:r w:rsidR="003029ED" w:rsidRPr="00451512">
        <w:rPr>
          <w:rFonts w:ascii="Arial" w:eastAsia="Calibri" w:hAnsi="Arial" w:cs="Arial"/>
          <w:sz w:val="24"/>
          <w:szCs w:val="28"/>
        </w:rPr>
        <w:t>организация)</w:t>
      </w:r>
      <w:r w:rsidR="003029ED">
        <w:rPr>
          <w:rFonts w:ascii="Arial" w:eastAsia="Calibri" w:hAnsi="Arial" w:cs="Arial"/>
          <w:sz w:val="24"/>
          <w:szCs w:val="28"/>
        </w:rPr>
        <w:t xml:space="preserve"> </w:t>
      </w:r>
      <w:r w:rsidR="003029ED" w:rsidRPr="00451512">
        <w:rPr>
          <w:rFonts w:ascii="Arial" w:eastAsia="Calibri" w:hAnsi="Arial" w:cs="Arial"/>
          <w:sz w:val="20"/>
          <w:szCs w:val="20"/>
        </w:rPr>
        <w:t>(</w:t>
      </w:r>
      <w:r w:rsidRPr="00451512">
        <w:rPr>
          <w:rFonts w:ascii="Arial" w:eastAsia="Calibri" w:hAnsi="Arial" w:cs="Arial"/>
          <w:sz w:val="20"/>
          <w:szCs w:val="20"/>
        </w:rPr>
        <w:t>наименование российской кредитной организации)</w:t>
      </w:r>
    </w:p>
    <w:p w:rsidR="00451512" w:rsidRPr="00451512" w:rsidRDefault="00A959B2" w:rsidP="00B525C1">
      <w:pPr>
        <w:autoSpaceDE w:val="0"/>
        <w:autoSpaceDN w:val="0"/>
        <w:adjustRightInd w:val="0"/>
        <w:spacing w:after="240"/>
        <w:ind w:firstLine="0"/>
        <w:contextualSpacing w:val="0"/>
        <w:jc w:val="center"/>
        <w:rPr>
          <w:rFonts w:ascii="Arial" w:eastAsia="Calibri" w:hAnsi="Arial" w:cs="Arial"/>
          <w:b/>
          <w:sz w:val="24"/>
          <w:szCs w:val="28"/>
        </w:rPr>
      </w:pPr>
      <w:r w:rsidRPr="00451512">
        <w:rPr>
          <w:rFonts w:ascii="Arial" w:eastAsia="Calibri" w:hAnsi="Arial" w:cs="Arial"/>
          <w:b/>
          <w:sz w:val="24"/>
          <w:szCs w:val="28"/>
        </w:rPr>
        <w:t>о возмещении недополученных доходов по кредитным договорам, заключенным с участниками свободной экономической зоны на территориях Донецкой Народной Республики, Луганской Народной Республики, Запорожской област</w:t>
      </w:r>
      <w:r w:rsidRPr="00451512">
        <w:rPr>
          <w:rFonts w:ascii="Arial" w:eastAsia="Calibri" w:hAnsi="Arial" w:cs="Arial"/>
          <w:b/>
          <w:sz w:val="24"/>
          <w:szCs w:val="28"/>
        </w:rPr>
        <w:t>и и Херсонской</w:t>
      </w:r>
      <w:r>
        <w:rPr>
          <w:rFonts w:ascii="Arial" w:eastAsia="Calibri" w:hAnsi="Arial" w:cs="Arial"/>
          <w:b/>
          <w:sz w:val="24"/>
          <w:szCs w:val="28"/>
        </w:rPr>
        <w:t xml:space="preserve"> </w:t>
      </w:r>
      <w:r w:rsidRPr="00451512">
        <w:rPr>
          <w:rFonts w:ascii="Arial" w:eastAsia="Calibri" w:hAnsi="Arial" w:cs="Arial"/>
          <w:b/>
          <w:sz w:val="24"/>
          <w:szCs w:val="28"/>
        </w:rPr>
        <w:t>области</w:t>
      </w:r>
    </w:p>
    <w:p w:rsidR="00451512" w:rsidRPr="00451512" w:rsidRDefault="00A959B2" w:rsidP="00B525C1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Cs w:val="28"/>
        </w:rPr>
      </w:pPr>
      <w:r w:rsidRPr="00451512">
        <w:rPr>
          <w:rFonts w:ascii="Arial" w:eastAsia="Calibri" w:hAnsi="Arial" w:cs="Arial"/>
          <w:sz w:val="24"/>
          <w:szCs w:val="28"/>
        </w:rPr>
        <w:t xml:space="preserve">Российская кредитная организация просит возместить недополученные доходы </w:t>
      </w:r>
      <w:r>
        <w:rPr>
          <w:rFonts w:ascii="Arial" w:eastAsia="Calibri" w:hAnsi="Arial" w:cs="Arial"/>
          <w:sz w:val="24"/>
          <w:szCs w:val="28"/>
        </w:rPr>
        <w:br/>
      </w:r>
      <w:r w:rsidRPr="00451512">
        <w:rPr>
          <w:rFonts w:ascii="Arial" w:eastAsia="Calibri" w:hAnsi="Arial" w:cs="Arial"/>
          <w:sz w:val="24"/>
          <w:szCs w:val="28"/>
        </w:rPr>
        <w:t xml:space="preserve">по кредитным договорам, заключенным с участниками свободной экономической зоны </w:t>
      </w:r>
      <w:r>
        <w:rPr>
          <w:rFonts w:ascii="Arial" w:eastAsia="Calibri" w:hAnsi="Arial" w:cs="Arial"/>
          <w:sz w:val="24"/>
          <w:szCs w:val="28"/>
        </w:rPr>
        <w:br/>
      </w:r>
      <w:r w:rsidRPr="00451512">
        <w:rPr>
          <w:rFonts w:ascii="Arial" w:eastAsia="Calibri" w:hAnsi="Arial" w:cs="Arial"/>
          <w:sz w:val="24"/>
          <w:szCs w:val="28"/>
        </w:rPr>
        <w:t>на территориях Донецкой Народной Республики, Луганской Народной Республики, Зап</w:t>
      </w:r>
      <w:r w:rsidRPr="00451512">
        <w:rPr>
          <w:rFonts w:ascii="Arial" w:eastAsia="Calibri" w:hAnsi="Arial" w:cs="Arial"/>
          <w:sz w:val="24"/>
          <w:szCs w:val="28"/>
        </w:rPr>
        <w:t>орожской области и Херсонской области, в общей сумме ____ рублей за ____</w:t>
      </w:r>
      <w:r>
        <w:rPr>
          <w:rFonts w:ascii="Arial" w:eastAsia="Calibri" w:hAnsi="Arial" w:cs="Arial"/>
          <w:sz w:val="24"/>
          <w:szCs w:val="28"/>
        </w:rPr>
        <w:t>__</w:t>
      </w:r>
      <w:r w:rsidRPr="00451512">
        <w:rPr>
          <w:rFonts w:ascii="Arial" w:eastAsia="Calibri" w:hAnsi="Arial" w:cs="Arial"/>
          <w:sz w:val="24"/>
          <w:szCs w:val="28"/>
        </w:rPr>
        <w:t xml:space="preserve"> </w:t>
      </w:r>
      <w:r w:rsidRPr="00451512">
        <w:rPr>
          <w:rFonts w:ascii="Arial" w:eastAsia="Calibri" w:hAnsi="Arial" w:cs="Arial"/>
          <w:i/>
          <w:sz w:val="20"/>
          <w:szCs w:val="20"/>
        </w:rPr>
        <w:t>(указывается календарный месяц, за который планируется получение возмещения недополученных доходов (далее – расчетный месяц</w:t>
      </w:r>
      <w:r w:rsidRPr="00451512">
        <w:rPr>
          <w:rFonts w:ascii="Arial" w:eastAsia="Calibri" w:hAnsi="Arial" w:cs="Arial"/>
          <w:i/>
          <w:sz w:val="22"/>
          <w:szCs w:val="28"/>
        </w:rPr>
        <w:t>)</w:t>
      </w:r>
      <w:r w:rsidRPr="00451512">
        <w:rPr>
          <w:rFonts w:ascii="Arial" w:eastAsia="Calibri" w:hAnsi="Arial" w:cs="Arial"/>
          <w:szCs w:val="28"/>
        </w:rPr>
        <w:t xml:space="preserve"> </w:t>
      </w:r>
      <w:r w:rsidRPr="00451512">
        <w:rPr>
          <w:rFonts w:ascii="Arial" w:eastAsia="Calibri" w:hAnsi="Arial" w:cs="Arial"/>
          <w:sz w:val="24"/>
          <w:szCs w:val="28"/>
        </w:rPr>
        <w:t xml:space="preserve">по ______ кредитным договорам </w:t>
      </w:r>
      <w:r w:rsidRPr="00451512">
        <w:rPr>
          <w:rFonts w:ascii="Arial" w:eastAsia="Calibri" w:hAnsi="Arial" w:cs="Arial"/>
          <w:i/>
          <w:sz w:val="20"/>
          <w:szCs w:val="20"/>
        </w:rPr>
        <w:t xml:space="preserve">(указывается количество </w:t>
      </w:r>
      <w:r w:rsidRPr="00451512">
        <w:rPr>
          <w:rFonts w:ascii="Arial" w:eastAsia="Calibri" w:hAnsi="Arial" w:cs="Arial"/>
          <w:i/>
          <w:sz w:val="20"/>
          <w:szCs w:val="20"/>
        </w:rPr>
        <w:t>кредитных договоров, по которым предполагается получение возмещения за расчетный месяц)</w:t>
      </w:r>
      <w:r w:rsidRPr="00451512">
        <w:rPr>
          <w:rFonts w:ascii="Arial" w:eastAsia="Calibri" w:hAnsi="Arial" w:cs="Arial"/>
          <w:sz w:val="20"/>
          <w:szCs w:val="20"/>
        </w:rPr>
        <w:t>.</w:t>
      </w:r>
    </w:p>
    <w:p w:rsidR="00451512" w:rsidRPr="00451512" w:rsidRDefault="00A959B2" w:rsidP="00B525C1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8"/>
        </w:rPr>
      </w:pPr>
      <w:r w:rsidRPr="00451512">
        <w:rPr>
          <w:rFonts w:ascii="Arial" w:eastAsia="Calibri" w:hAnsi="Arial" w:cs="Arial"/>
          <w:sz w:val="24"/>
          <w:szCs w:val="28"/>
        </w:rPr>
        <w:t>Настоящим заявлением российская кредитная организация подтверждает соответствие кредитных договоров и заемщиков по таким кредитным договорам условиям, установленным Пр</w:t>
      </w:r>
      <w:r w:rsidRPr="00451512">
        <w:rPr>
          <w:rFonts w:ascii="Arial" w:eastAsia="Calibri" w:hAnsi="Arial" w:cs="Arial"/>
          <w:sz w:val="24"/>
          <w:szCs w:val="28"/>
        </w:rPr>
        <w:t xml:space="preserve">авилами возмещения российским кредитным организациям недополученных доходов по кредитам, выданным участникам свободной экономической зоны на территориях Донецкой Народной Республики, Луганской Народной Республики, Запорожской области и Херсонской области, </w:t>
      </w:r>
      <w:r w:rsidRPr="00451512">
        <w:rPr>
          <w:rFonts w:ascii="Arial" w:eastAsia="Calibri" w:hAnsi="Arial" w:cs="Arial"/>
          <w:sz w:val="24"/>
          <w:szCs w:val="28"/>
        </w:rPr>
        <w:t xml:space="preserve">утвержденными постановлением Правительства Российской Федерации </w:t>
      </w:r>
      <w:r w:rsidR="00BA718D">
        <w:rPr>
          <w:rFonts w:ascii="Arial" w:eastAsia="Calibri" w:hAnsi="Arial" w:cs="Arial"/>
          <w:sz w:val="24"/>
          <w:szCs w:val="28"/>
        </w:rPr>
        <w:br/>
      </w:r>
      <w:r w:rsidRPr="00451512">
        <w:rPr>
          <w:rFonts w:ascii="Arial" w:eastAsia="Calibri" w:hAnsi="Arial" w:cs="Arial"/>
          <w:sz w:val="24"/>
          <w:szCs w:val="28"/>
        </w:rPr>
        <w:t>от 15.08.2024</w:t>
      </w:r>
      <w:r>
        <w:rPr>
          <w:rFonts w:ascii="Arial" w:eastAsia="Calibri" w:hAnsi="Arial" w:cs="Arial"/>
          <w:sz w:val="24"/>
          <w:szCs w:val="28"/>
        </w:rPr>
        <w:t xml:space="preserve"> </w:t>
      </w:r>
      <w:r w:rsidRPr="00451512">
        <w:rPr>
          <w:rFonts w:ascii="Arial" w:eastAsia="Calibri" w:hAnsi="Arial" w:cs="Arial"/>
          <w:sz w:val="24"/>
          <w:szCs w:val="28"/>
        </w:rPr>
        <w:t xml:space="preserve">№ 1089, а также корректность представленных данных, </w:t>
      </w:r>
      <w:r w:rsidRPr="00451512">
        <w:rPr>
          <w:rFonts w:ascii="Arial" w:eastAsia="MS Mincho" w:hAnsi="Arial" w:cs="Arial"/>
          <w:sz w:val="24"/>
          <w:szCs w:val="28"/>
          <w:lang w:eastAsia="ru-RU"/>
        </w:rPr>
        <w:t xml:space="preserve">полноту </w:t>
      </w:r>
      <w:r w:rsidR="00BA718D">
        <w:rPr>
          <w:rFonts w:ascii="Arial" w:eastAsia="MS Mincho" w:hAnsi="Arial" w:cs="Arial"/>
          <w:sz w:val="24"/>
          <w:szCs w:val="28"/>
          <w:lang w:eastAsia="ru-RU"/>
        </w:rPr>
        <w:br/>
      </w:r>
      <w:r w:rsidRPr="00451512">
        <w:rPr>
          <w:rFonts w:ascii="Arial" w:eastAsia="MS Mincho" w:hAnsi="Arial" w:cs="Arial"/>
          <w:sz w:val="24"/>
          <w:szCs w:val="28"/>
          <w:lang w:eastAsia="ru-RU"/>
        </w:rPr>
        <w:t xml:space="preserve">и достоверность представленных документов и сведений, в том числе полноту </w:t>
      </w:r>
      <w:r w:rsidR="00BA718D">
        <w:rPr>
          <w:rFonts w:ascii="Arial" w:eastAsia="MS Mincho" w:hAnsi="Arial" w:cs="Arial"/>
          <w:sz w:val="24"/>
          <w:szCs w:val="28"/>
          <w:lang w:eastAsia="ru-RU"/>
        </w:rPr>
        <w:br/>
      </w:r>
      <w:r w:rsidRPr="00451512">
        <w:rPr>
          <w:rFonts w:ascii="Arial" w:eastAsia="MS Mincho" w:hAnsi="Arial" w:cs="Arial"/>
          <w:sz w:val="24"/>
          <w:szCs w:val="28"/>
          <w:lang w:eastAsia="ru-RU"/>
        </w:rPr>
        <w:t>и достоверность расчета размера возмещени</w:t>
      </w:r>
      <w:r w:rsidRPr="00451512">
        <w:rPr>
          <w:rFonts w:ascii="Arial" w:eastAsia="MS Mincho" w:hAnsi="Arial" w:cs="Arial"/>
          <w:sz w:val="24"/>
          <w:szCs w:val="28"/>
          <w:lang w:eastAsia="ru-RU"/>
        </w:rPr>
        <w:t>я недополученных доходов.</w:t>
      </w:r>
    </w:p>
    <w:p w:rsidR="00451512" w:rsidRPr="00451512" w:rsidRDefault="00A959B2" w:rsidP="00B525C1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4"/>
        </w:rPr>
      </w:pPr>
      <w:r w:rsidRPr="00451512">
        <w:rPr>
          <w:rFonts w:ascii="Arial" w:eastAsia="Calibri" w:hAnsi="Arial" w:cs="Arial"/>
          <w:sz w:val="24"/>
          <w:szCs w:val="24"/>
        </w:rPr>
        <w:t xml:space="preserve">Приложение: </w:t>
      </w:r>
    </w:p>
    <w:p w:rsidR="00451512" w:rsidRPr="00451512" w:rsidRDefault="00A959B2" w:rsidP="004A2AD5">
      <w:pPr>
        <w:autoSpaceDE w:val="0"/>
        <w:autoSpaceDN w:val="0"/>
        <w:adjustRightInd w:val="0"/>
        <w:ind w:firstLine="0"/>
        <w:contextualSpacing w:val="0"/>
        <w:rPr>
          <w:rFonts w:ascii="Arial" w:eastAsia="Calibri" w:hAnsi="Arial" w:cs="Arial"/>
          <w:sz w:val="24"/>
          <w:szCs w:val="24"/>
        </w:rPr>
      </w:pPr>
      <w:r w:rsidRPr="00451512">
        <w:rPr>
          <w:rFonts w:ascii="Arial" w:eastAsia="Calibri" w:hAnsi="Arial" w:cs="Arial"/>
          <w:sz w:val="24"/>
          <w:szCs w:val="24"/>
        </w:rPr>
        <w:t xml:space="preserve">1. Расчет размера возмещения недополученных доходов за расчетный месяц </w:t>
      </w:r>
      <w:r>
        <w:rPr>
          <w:rFonts w:ascii="Arial" w:eastAsia="Calibri" w:hAnsi="Arial" w:cs="Arial"/>
          <w:sz w:val="24"/>
          <w:szCs w:val="24"/>
        </w:rPr>
        <w:br/>
      </w:r>
      <w:r w:rsidRPr="00451512">
        <w:rPr>
          <w:rFonts w:ascii="Arial" w:eastAsia="Calibri" w:hAnsi="Arial" w:cs="Arial"/>
          <w:sz w:val="24"/>
          <w:szCs w:val="24"/>
        </w:rPr>
        <w:t>в отношении каждого кредитного договора, по которому предполагается получение возмещения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51512">
        <w:rPr>
          <w:rFonts w:ascii="Arial" w:eastAsia="Calibri" w:hAnsi="Arial" w:cs="Arial"/>
          <w:sz w:val="24"/>
          <w:szCs w:val="24"/>
        </w:rPr>
        <w:t>(с указанием в том числе информации о значениях ключевой</w:t>
      </w:r>
      <w:r w:rsidRPr="00451512">
        <w:rPr>
          <w:rFonts w:ascii="Arial" w:eastAsia="Calibri" w:hAnsi="Arial" w:cs="Arial"/>
          <w:sz w:val="24"/>
          <w:szCs w:val="24"/>
        </w:rPr>
        <w:t xml:space="preserve"> ставки Центрального банка Российской Федерации, коммерческой процентной ставки, ставки субсидирования и льготной процентной ставки, действовавших в течение расчетного месяца</w:t>
      </w:r>
      <w:r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451512">
        <w:rPr>
          <w:rFonts w:ascii="Arial" w:eastAsia="Calibri" w:hAnsi="Arial" w:cs="Arial"/>
          <w:sz w:val="24"/>
          <w:szCs w:val="24"/>
        </w:rPr>
        <w:t xml:space="preserve">; о количестве дней в расчетном месяце; количестве дней, за которые </w:t>
      </w:r>
      <w:r w:rsidR="007659AE">
        <w:rPr>
          <w:rFonts w:ascii="Arial" w:eastAsia="Calibri" w:hAnsi="Arial" w:cs="Arial"/>
          <w:sz w:val="24"/>
          <w:szCs w:val="24"/>
        </w:rPr>
        <w:br/>
      </w:r>
      <w:r w:rsidRPr="00451512">
        <w:rPr>
          <w:rFonts w:ascii="Arial" w:eastAsia="Calibri" w:hAnsi="Arial" w:cs="Arial"/>
          <w:sz w:val="24"/>
          <w:szCs w:val="24"/>
        </w:rPr>
        <w:t xml:space="preserve">в расчетном </w:t>
      </w:r>
      <w:r w:rsidRPr="00451512">
        <w:rPr>
          <w:rFonts w:ascii="Arial" w:eastAsia="Calibri" w:hAnsi="Arial" w:cs="Arial"/>
          <w:sz w:val="24"/>
          <w:szCs w:val="24"/>
        </w:rPr>
        <w:t>месяце начислялись проценты; об уплаченном участником свободной экономической зоны за расчетный месяц платеже (включая информацию о сумме платежа за погашение процентов и части основного долга); об остатке задолженности по кредиту)</w:t>
      </w:r>
      <w:r w:rsidR="007659AE">
        <w:rPr>
          <w:rFonts w:ascii="Arial" w:eastAsia="Calibri" w:hAnsi="Arial" w:cs="Arial"/>
          <w:sz w:val="24"/>
          <w:szCs w:val="24"/>
        </w:rPr>
        <w:t>.</w:t>
      </w:r>
    </w:p>
    <w:p w:rsidR="00451512" w:rsidRPr="00451512" w:rsidRDefault="00A959B2" w:rsidP="00B525C1">
      <w:pPr>
        <w:autoSpaceDE w:val="0"/>
        <w:autoSpaceDN w:val="0"/>
        <w:adjustRightInd w:val="0"/>
        <w:contextualSpacing w:val="0"/>
        <w:rPr>
          <w:rFonts w:ascii="Arial" w:eastAsia="Calibri" w:hAnsi="Arial" w:cs="Arial"/>
          <w:sz w:val="24"/>
          <w:szCs w:val="24"/>
        </w:rPr>
      </w:pPr>
      <w:r w:rsidRPr="00451512">
        <w:rPr>
          <w:rFonts w:ascii="Arial" w:eastAsia="Calibri" w:hAnsi="Arial" w:cs="Arial"/>
          <w:sz w:val="24"/>
          <w:szCs w:val="24"/>
        </w:rPr>
        <w:lastRenderedPageBreak/>
        <w:t>2. Документ, подтвержда</w:t>
      </w:r>
      <w:r w:rsidRPr="00451512">
        <w:rPr>
          <w:rFonts w:ascii="Arial" w:eastAsia="Calibri" w:hAnsi="Arial" w:cs="Arial"/>
          <w:sz w:val="24"/>
          <w:szCs w:val="24"/>
        </w:rPr>
        <w:t>ющий полномочия лица на подписание настоящего заявления.</w:t>
      </w:r>
    </w:p>
    <w:tbl>
      <w:tblPr>
        <w:tblW w:w="965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1"/>
        <w:gridCol w:w="304"/>
        <w:gridCol w:w="2033"/>
        <w:gridCol w:w="304"/>
        <w:gridCol w:w="4571"/>
      </w:tblGrid>
      <w:tr w:rsidR="005962F9" w:rsidTr="003029ED">
        <w:trPr>
          <w:trHeight w:val="216"/>
        </w:trPr>
        <w:tc>
          <w:tcPr>
            <w:tcW w:w="2441" w:type="dxa"/>
            <w:tcBorders>
              <w:bottom w:val="single" w:sz="4" w:space="0" w:color="auto"/>
            </w:tcBorders>
            <w:vAlign w:val="bottom"/>
          </w:tcPr>
          <w:p w:rsidR="00451512" w:rsidRDefault="00451512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A718D" w:rsidRPr="00451512" w:rsidRDefault="00BA718D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bottom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  <w:vAlign w:val="bottom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962F9" w:rsidTr="003029ED">
        <w:trPr>
          <w:trHeight w:val="373"/>
        </w:trPr>
        <w:tc>
          <w:tcPr>
            <w:tcW w:w="2441" w:type="dxa"/>
            <w:tcBorders>
              <w:top w:val="single" w:sz="4" w:space="0" w:color="auto"/>
            </w:tcBorders>
          </w:tcPr>
          <w:p w:rsidR="00451512" w:rsidRPr="00451512" w:rsidRDefault="00A959B2" w:rsidP="00B525C1">
            <w:pPr>
              <w:autoSpaceDE w:val="0"/>
              <w:autoSpaceDN w:val="0"/>
              <w:adjustRightInd w:val="0"/>
              <w:ind w:left="-60" w:firstLine="0"/>
              <w:contextualSpacing w:val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451512">
              <w:rPr>
                <w:rFonts w:ascii="Arial" w:eastAsia="Calibri" w:hAnsi="Arial" w:cs="Arial"/>
                <w:sz w:val="20"/>
                <w:szCs w:val="24"/>
              </w:rPr>
              <w:t>(должность уполномоченного лица)</w:t>
            </w:r>
          </w:p>
        </w:tc>
        <w:tc>
          <w:tcPr>
            <w:tcW w:w="304" w:type="dxa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451512" w:rsidRPr="00451512" w:rsidRDefault="00A959B2" w:rsidP="00B525C1">
            <w:pPr>
              <w:autoSpaceDE w:val="0"/>
              <w:autoSpaceDN w:val="0"/>
              <w:adjustRightInd w:val="0"/>
              <w:ind w:left="477" w:firstLine="0"/>
              <w:contextualSpacing w:val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451512">
              <w:rPr>
                <w:rFonts w:ascii="Arial" w:eastAsia="Calibri" w:hAnsi="Arial" w:cs="Arial"/>
                <w:sz w:val="20"/>
                <w:szCs w:val="24"/>
              </w:rPr>
              <w:t>(подпись)</w:t>
            </w:r>
          </w:p>
        </w:tc>
        <w:tc>
          <w:tcPr>
            <w:tcW w:w="304" w:type="dxa"/>
          </w:tcPr>
          <w:p w:rsidR="00451512" w:rsidRPr="00451512" w:rsidRDefault="00451512" w:rsidP="00B525C1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</w:tcPr>
          <w:p w:rsidR="00451512" w:rsidRPr="00451512" w:rsidRDefault="00A959B2" w:rsidP="00B525C1">
            <w:pPr>
              <w:autoSpaceDE w:val="0"/>
              <w:autoSpaceDN w:val="0"/>
              <w:adjustRightInd w:val="0"/>
              <w:ind w:left="146" w:firstLine="0"/>
              <w:contextualSpacing w:val="0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451512">
              <w:rPr>
                <w:rFonts w:ascii="Arial" w:eastAsia="Calibri" w:hAnsi="Arial" w:cs="Arial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BA718D" w:rsidRDefault="00BA718D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Calibri" w:hAnsi="Arial" w:cs="Arial"/>
          <w:sz w:val="24"/>
          <w:szCs w:val="24"/>
        </w:rPr>
      </w:pPr>
    </w:p>
    <w:p w:rsidR="008D40FE" w:rsidRDefault="00A959B2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Calibri" w:hAnsi="Arial" w:cs="Arial"/>
          <w:sz w:val="24"/>
          <w:szCs w:val="24"/>
        </w:rPr>
        <w:sectPr w:rsidR="008D40FE" w:rsidSect="004A2AD5">
          <w:footerReference w:type="default" r:id="rId11"/>
          <w:pgSz w:w="11906" w:h="16838"/>
          <w:pgMar w:top="1134" w:right="851" w:bottom="1134" w:left="1418" w:header="567" w:footer="680" w:gutter="0"/>
          <w:pgNumType w:start="19"/>
          <w:cols w:space="708"/>
          <w:docGrid w:linePitch="381"/>
        </w:sectPr>
      </w:pPr>
      <w:r w:rsidRPr="00451512">
        <w:rPr>
          <w:rFonts w:ascii="Arial" w:eastAsia="Calibri" w:hAnsi="Arial" w:cs="Arial"/>
          <w:sz w:val="24"/>
          <w:szCs w:val="24"/>
        </w:rPr>
        <w:t>«__» __________ ____ г.</w:t>
      </w:r>
    </w:p>
    <w:p w:rsidR="008D40FE" w:rsidRPr="008D40FE" w:rsidRDefault="00A959B2" w:rsidP="00B525C1">
      <w:pPr>
        <w:autoSpaceDE w:val="0"/>
        <w:autoSpaceDN w:val="0"/>
        <w:adjustRightInd w:val="0"/>
        <w:ind w:left="8647"/>
        <w:jc w:val="right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 w:rsidRPr="008D40FE">
        <w:rPr>
          <w:rFonts w:ascii="Arial" w:eastAsia="Times New Roman" w:hAnsi="Arial" w:cs="Arial"/>
          <w:sz w:val="24"/>
          <w:szCs w:val="28"/>
          <w:lang w:eastAsia="ru-RU"/>
        </w:rPr>
        <w:t>ПРИЛОЖЕНИЕ № 4</w:t>
      </w:r>
    </w:p>
    <w:p w:rsidR="008D40FE" w:rsidRPr="008D40FE" w:rsidRDefault="00A959B2" w:rsidP="00B525C1">
      <w:pPr>
        <w:autoSpaceDE w:val="0"/>
        <w:autoSpaceDN w:val="0"/>
        <w:adjustRightInd w:val="0"/>
        <w:ind w:left="8647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  <w:r w:rsidRPr="008D40FE">
        <w:rPr>
          <w:rFonts w:ascii="Arial" w:eastAsia="Calibri" w:hAnsi="Arial" w:cs="Arial"/>
          <w:sz w:val="24"/>
          <w:szCs w:val="28"/>
        </w:rPr>
        <w:t xml:space="preserve">к </w:t>
      </w:r>
      <w:r w:rsidRPr="008D40FE">
        <w:rPr>
          <w:rFonts w:ascii="Arial" w:eastAsia="Calibri" w:hAnsi="Arial" w:cs="Arial"/>
          <w:sz w:val="24"/>
          <w:szCs w:val="28"/>
        </w:rPr>
        <w:t>соглашению о возмещении недополученных доходов по кредитам, выданным участникам свободной экономической зоны</w:t>
      </w:r>
      <w:r w:rsidR="005D3971">
        <w:rPr>
          <w:rFonts w:ascii="Arial" w:eastAsia="Calibri" w:hAnsi="Arial" w:cs="Arial"/>
          <w:sz w:val="24"/>
          <w:szCs w:val="28"/>
        </w:rPr>
        <w:t xml:space="preserve"> </w:t>
      </w:r>
      <w:r w:rsidRPr="008D40FE">
        <w:rPr>
          <w:rFonts w:ascii="Arial" w:eastAsia="Calibri" w:hAnsi="Arial" w:cs="Arial"/>
          <w:sz w:val="24"/>
          <w:szCs w:val="28"/>
        </w:rPr>
        <w:t xml:space="preserve">на территориях Донецкой Народной Республики, Луганской Народной Республики, Запорожской области </w:t>
      </w:r>
      <w:r w:rsidR="0016508A">
        <w:rPr>
          <w:rFonts w:ascii="Arial" w:eastAsia="Calibri" w:hAnsi="Arial" w:cs="Arial"/>
          <w:sz w:val="24"/>
          <w:szCs w:val="28"/>
        </w:rPr>
        <w:br/>
      </w:r>
      <w:r w:rsidRPr="008D40FE">
        <w:rPr>
          <w:rFonts w:ascii="Arial" w:eastAsia="Calibri" w:hAnsi="Arial" w:cs="Arial"/>
          <w:sz w:val="24"/>
          <w:szCs w:val="28"/>
        </w:rPr>
        <w:t>и Херсонской области,</w:t>
      </w:r>
    </w:p>
    <w:p w:rsidR="008D40FE" w:rsidRPr="008D40FE" w:rsidRDefault="00A959B2" w:rsidP="00B525C1">
      <w:pPr>
        <w:autoSpaceDE w:val="0"/>
        <w:autoSpaceDN w:val="0"/>
        <w:adjustRightInd w:val="0"/>
        <w:ind w:left="8647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  <w:r w:rsidRPr="008D40FE">
        <w:rPr>
          <w:rFonts w:ascii="Arial" w:eastAsia="Calibri" w:hAnsi="Arial" w:cs="Arial"/>
          <w:sz w:val="24"/>
          <w:szCs w:val="28"/>
        </w:rPr>
        <w:t>от _________ №__________</w:t>
      </w:r>
    </w:p>
    <w:p w:rsidR="008D40FE" w:rsidRPr="008D40FE" w:rsidRDefault="008D40FE" w:rsidP="00B525C1">
      <w:pPr>
        <w:autoSpaceDE w:val="0"/>
        <w:autoSpaceDN w:val="0"/>
        <w:adjustRightInd w:val="0"/>
        <w:ind w:firstLine="0"/>
        <w:contextualSpacing w:val="0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8D40FE" w:rsidRPr="008D40FE" w:rsidRDefault="00A959B2" w:rsidP="00B525C1">
      <w:pPr>
        <w:autoSpaceDE w:val="0"/>
        <w:autoSpaceDN w:val="0"/>
        <w:adjustRightInd w:val="0"/>
        <w:ind w:left="11199" w:firstLine="0"/>
        <w:contextualSpacing w:val="0"/>
        <w:jc w:val="center"/>
        <w:rPr>
          <w:rFonts w:ascii="Arial" w:eastAsia="Calibri" w:hAnsi="Arial" w:cs="Arial"/>
          <w:sz w:val="24"/>
          <w:szCs w:val="28"/>
        </w:rPr>
      </w:pPr>
      <w:r w:rsidRPr="008D40FE">
        <w:rPr>
          <w:rFonts w:ascii="Arial" w:eastAsia="Times New Roman" w:hAnsi="Arial" w:cs="Arial"/>
          <w:sz w:val="24"/>
          <w:szCs w:val="28"/>
          <w:lang w:eastAsia="ru-RU"/>
        </w:rPr>
        <w:t xml:space="preserve">В </w:t>
      </w:r>
      <w:r w:rsidRPr="008D40FE">
        <w:rPr>
          <w:rFonts w:ascii="Arial" w:eastAsia="Times New Roman" w:hAnsi="Arial" w:cs="Arial"/>
          <w:sz w:val="24"/>
          <w:szCs w:val="28"/>
          <w:lang w:eastAsia="ru-RU"/>
        </w:rPr>
        <w:t>публично-правовую компанию «Фонд развития территорий»</w:t>
      </w:r>
    </w:p>
    <w:p w:rsidR="008D40FE" w:rsidRPr="008D40FE" w:rsidRDefault="00A959B2" w:rsidP="00B525C1">
      <w:pPr>
        <w:autoSpaceDE w:val="0"/>
        <w:autoSpaceDN w:val="0"/>
        <w:adjustRightInd w:val="0"/>
        <w:ind w:left="567" w:firstLine="0"/>
        <w:contextualSpacing w:val="0"/>
        <w:rPr>
          <w:rFonts w:ascii="Arial" w:eastAsia="Calibri" w:hAnsi="Arial" w:cs="Arial"/>
          <w:sz w:val="24"/>
          <w:szCs w:val="28"/>
        </w:rPr>
      </w:pPr>
      <w:r w:rsidRPr="008D40FE">
        <w:rPr>
          <w:rFonts w:ascii="Arial" w:eastAsia="Calibri" w:hAnsi="Arial" w:cs="Arial"/>
          <w:sz w:val="24"/>
          <w:szCs w:val="28"/>
        </w:rPr>
        <w:t>№ _____________</w:t>
      </w:r>
    </w:p>
    <w:p w:rsidR="008D40FE" w:rsidRPr="008D40FE" w:rsidRDefault="008D40FE" w:rsidP="00B525C1">
      <w:pPr>
        <w:tabs>
          <w:tab w:val="left" w:pos="6804"/>
        </w:tabs>
        <w:autoSpaceDE w:val="0"/>
        <w:autoSpaceDN w:val="0"/>
        <w:adjustRightInd w:val="0"/>
        <w:ind w:firstLine="0"/>
        <w:contextualSpacing w:val="0"/>
        <w:jc w:val="left"/>
        <w:rPr>
          <w:rFonts w:ascii="Arial" w:eastAsia="Calibri" w:hAnsi="Arial" w:cs="Arial"/>
          <w:b/>
          <w:sz w:val="24"/>
          <w:szCs w:val="28"/>
        </w:rPr>
      </w:pPr>
    </w:p>
    <w:p w:rsidR="008D40FE" w:rsidRPr="008D40FE" w:rsidRDefault="00A959B2" w:rsidP="00B525C1">
      <w:pPr>
        <w:tabs>
          <w:tab w:val="left" w:pos="6804"/>
        </w:tabs>
        <w:autoSpaceDE w:val="0"/>
        <w:autoSpaceDN w:val="0"/>
        <w:adjustRightInd w:val="0"/>
        <w:ind w:firstLine="0"/>
        <w:contextualSpacing w:val="0"/>
        <w:jc w:val="center"/>
        <w:rPr>
          <w:rFonts w:ascii="Arial" w:eastAsia="Calibri" w:hAnsi="Arial" w:cs="Arial"/>
          <w:b/>
          <w:sz w:val="24"/>
          <w:szCs w:val="28"/>
        </w:rPr>
      </w:pPr>
      <w:r w:rsidRPr="008D40FE">
        <w:rPr>
          <w:rFonts w:ascii="Arial" w:eastAsia="Calibri" w:hAnsi="Arial" w:cs="Arial"/>
          <w:b/>
          <w:sz w:val="24"/>
          <w:szCs w:val="28"/>
        </w:rPr>
        <w:t>ОТЧЕТ</w:t>
      </w:r>
    </w:p>
    <w:p w:rsidR="008D40FE" w:rsidRPr="008D40FE" w:rsidRDefault="00A959B2" w:rsidP="00B525C1">
      <w:pPr>
        <w:autoSpaceDE w:val="0"/>
        <w:autoSpaceDN w:val="0"/>
        <w:adjustRightInd w:val="0"/>
        <w:ind w:left="567" w:firstLine="0"/>
        <w:contextualSpacing w:val="0"/>
        <w:jc w:val="center"/>
        <w:rPr>
          <w:rFonts w:ascii="Arial" w:eastAsia="Calibri" w:hAnsi="Arial" w:cs="Arial"/>
          <w:szCs w:val="28"/>
        </w:rPr>
      </w:pPr>
      <w:r w:rsidRPr="008D40FE">
        <w:rPr>
          <w:rFonts w:ascii="Arial" w:eastAsia="Calibri" w:hAnsi="Arial" w:cs="Arial"/>
          <w:szCs w:val="28"/>
        </w:rPr>
        <w:t>_______________________________________</w:t>
      </w:r>
      <w:r>
        <w:rPr>
          <w:rFonts w:ascii="Arial" w:eastAsia="Calibri" w:hAnsi="Arial" w:cs="Arial"/>
          <w:szCs w:val="28"/>
        </w:rPr>
        <w:t>________________</w:t>
      </w:r>
      <w:r w:rsidR="006A2D76">
        <w:rPr>
          <w:rFonts w:ascii="Arial" w:eastAsia="Calibri" w:hAnsi="Arial" w:cs="Arial"/>
          <w:szCs w:val="28"/>
        </w:rPr>
        <w:t>_</w:t>
      </w:r>
      <w:r w:rsidRPr="008D40FE">
        <w:rPr>
          <w:rFonts w:ascii="Arial" w:eastAsia="Calibri" w:hAnsi="Arial" w:cs="Arial"/>
          <w:szCs w:val="28"/>
        </w:rPr>
        <w:t xml:space="preserve"> </w:t>
      </w:r>
      <w:r w:rsidRPr="008D40FE">
        <w:rPr>
          <w:rFonts w:ascii="Arial" w:eastAsia="Calibri" w:hAnsi="Arial" w:cs="Arial"/>
          <w:sz w:val="24"/>
          <w:szCs w:val="28"/>
        </w:rPr>
        <w:t>(далее – российская кредитная организация)</w:t>
      </w:r>
    </w:p>
    <w:p w:rsidR="008D40FE" w:rsidRPr="008D40FE" w:rsidRDefault="00A959B2" w:rsidP="00B525C1">
      <w:pPr>
        <w:tabs>
          <w:tab w:val="left" w:pos="2694"/>
        </w:tabs>
        <w:autoSpaceDE w:val="0"/>
        <w:autoSpaceDN w:val="0"/>
        <w:adjustRightInd w:val="0"/>
        <w:ind w:right="4252" w:firstLine="0"/>
        <w:contextualSpacing w:val="0"/>
        <w:jc w:val="left"/>
        <w:rPr>
          <w:rFonts w:ascii="Arial" w:eastAsia="Calibri" w:hAnsi="Arial" w:cs="Arial"/>
          <w:sz w:val="20"/>
          <w:szCs w:val="20"/>
        </w:rPr>
      </w:pPr>
      <w:r w:rsidRPr="008D40FE">
        <w:rPr>
          <w:rFonts w:ascii="Arial" w:eastAsia="Calibri" w:hAnsi="Arial" w:cs="Arial"/>
          <w:sz w:val="20"/>
          <w:szCs w:val="20"/>
        </w:rPr>
        <w:tab/>
        <w:t>(наименование российской кредитной организации)</w:t>
      </w:r>
    </w:p>
    <w:p w:rsidR="008D40FE" w:rsidRPr="008D40FE" w:rsidRDefault="00A959B2" w:rsidP="00B525C1">
      <w:pPr>
        <w:tabs>
          <w:tab w:val="left" w:pos="7088"/>
        </w:tabs>
        <w:autoSpaceDE w:val="0"/>
        <w:autoSpaceDN w:val="0"/>
        <w:adjustRightInd w:val="0"/>
        <w:spacing w:after="240"/>
        <w:ind w:left="709" w:firstLine="0"/>
        <w:contextualSpacing w:val="0"/>
        <w:jc w:val="center"/>
        <w:rPr>
          <w:rFonts w:ascii="Arial" w:eastAsia="Calibri" w:hAnsi="Arial" w:cs="Arial"/>
          <w:b/>
          <w:sz w:val="24"/>
          <w:szCs w:val="28"/>
        </w:rPr>
      </w:pPr>
      <w:r w:rsidRPr="008D40FE">
        <w:rPr>
          <w:rFonts w:ascii="Arial" w:eastAsia="Calibri" w:hAnsi="Arial" w:cs="Arial"/>
          <w:b/>
          <w:sz w:val="24"/>
          <w:szCs w:val="28"/>
        </w:rPr>
        <w:t xml:space="preserve">о заявках на получение </w:t>
      </w:r>
      <w:r w:rsidRPr="008D40FE">
        <w:rPr>
          <w:rFonts w:ascii="Arial" w:eastAsia="Calibri" w:hAnsi="Arial" w:cs="Arial"/>
          <w:b/>
          <w:sz w:val="24"/>
          <w:szCs w:val="28"/>
        </w:rPr>
        <w:t>кредитов, заключенных кредитных договорах и выданных кредитах участникам свободной экономической зоны на территориях Донецкой Народной Республики, Луганской Народной Республики, Запорожской области и Херсонской области</w:t>
      </w:r>
    </w:p>
    <w:p w:rsidR="006A2D76" w:rsidRDefault="006A2D76" w:rsidP="00B525C1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</w:p>
    <w:p w:rsidR="006A2D76" w:rsidRDefault="006A2D76" w:rsidP="00B525C1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</w:p>
    <w:p w:rsidR="006A2D76" w:rsidRDefault="006A2D76" w:rsidP="00B525C1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</w:p>
    <w:p w:rsidR="006A2D76" w:rsidRDefault="006A2D76" w:rsidP="00B525C1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</w:p>
    <w:p w:rsidR="006A2D76" w:rsidRDefault="006A2D76" w:rsidP="00B525C1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</w:p>
    <w:p w:rsidR="006A2D76" w:rsidRDefault="006A2D76" w:rsidP="00B525C1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</w:p>
    <w:p w:rsidR="006A2D76" w:rsidRDefault="006A2D76" w:rsidP="00B525C1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</w:p>
    <w:p w:rsidR="006A2D76" w:rsidRDefault="006A2D76" w:rsidP="00B525C1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</w:p>
    <w:p w:rsidR="006A2D76" w:rsidRDefault="006A2D76" w:rsidP="00B525C1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</w:p>
    <w:p w:rsidR="006A2D76" w:rsidRDefault="00A959B2" w:rsidP="006A2D76">
      <w:pPr>
        <w:autoSpaceDE w:val="0"/>
        <w:autoSpaceDN w:val="0"/>
        <w:adjustRightInd w:val="0"/>
        <w:spacing w:after="160"/>
        <w:ind w:left="4536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  <w:r w:rsidRPr="008D40FE">
        <w:rPr>
          <w:rFonts w:ascii="Arial" w:eastAsia="Calibri" w:hAnsi="Arial" w:cs="Arial"/>
          <w:sz w:val="24"/>
          <w:szCs w:val="28"/>
        </w:rPr>
        <w:lastRenderedPageBreak/>
        <w:t xml:space="preserve">Таблица 1. Отчет о </w:t>
      </w:r>
      <w:r w:rsidRPr="008D40FE">
        <w:rPr>
          <w:rFonts w:ascii="Arial" w:eastAsia="Calibri" w:hAnsi="Arial" w:cs="Arial"/>
          <w:sz w:val="24"/>
          <w:szCs w:val="28"/>
        </w:rPr>
        <w:t>заключенных кредитных договорах и выданных кредитах</w:t>
      </w:r>
    </w:p>
    <w:tbl>
      <w:tblPr>
        <w:tblW w:w="14600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992"/>
        <w:gridCol w:w="562"/>
        <w:gridCol w:w="714"/>
        <w:gridCol w:w="708"/>
        <w:gridCol w:w="765"/>
        <w:gridCol w:w="643"/>
        <w:gridCol w:w="386"/>
        <w:gridCol w:w="758"/>
        <w:gridCol w:w="709"/>
        <w:gridCol w:w="992"/>
        <w:gridCol w:w="992"/>
        <w:gridCol w:w="709"/>
        <w:gridCol w:w="1417"/>
        <w:gridCol w:w="1276"/>
        <w:gridCol w:w="1701"/>
      </w:tblGrid>
      <w:tr w:rsidR="005962F9" w:rsidTr="0077232C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C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8"/>
              </w:rPr>
            </w:pPr>
            <w:r w:rsidRPr="008D40FE">
              <w:rPr>
                <w:rFonts w:ascii="Arial" w:eastAsia="Calibri" w:hAnsi="Arial" w:cs="Arial"/>
                <w:sz w:val="24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Сведения </w:t>
            </w:r>
            <w:r w:rsidR="0016508A">
              <w:rPr>
                <w:rFonts w:ascii="Arial" w:eastAsia="Calibri" w:hAnsi="Arial" w:cs="Arial"/>
                <w:sz w:val="22"/>
                <w:szCs w:val="24"/>
              </w:rPr>
              <w:br/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об участнике 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>Сведения о кредитном договоре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32C" w:rsidRPr="003029ED" w:rsidRDefault="00A959B2" w:rsidP="007723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>
              <w:rPr>
                <w:rFonts w:ascii="Arial" w:eastAsia="Calibri" w:hAnsi="Arial" w:cs="Arial"/>
                <w:sz w:val="22"/>
                <w:szCs w:val="28"/>
              </w:rPr>
              <w:t>размер возмещенных недополученных доходов за отчетный период (рублей)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32C" w:rsidRPr="003029ED" w:rsidRDefault="00A959B2" w:rsidP="007723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sz w:val="22"/>
                <w:szCs w:val="28"/>
              </w:rPr>
            </w:pPr>
            <w:r>
              <w:rPr>
                <w:rFonts w:ascii="Arial" w:eastAsia="Calibri" w:hAnsi="Arial" w:cs="Arial"/>
                <w:sz w:val="22"/>
                <w:szCs w:val="28"/>
              </w:rPr>
              <w:t xml:space="preserve">размер планируемых к возмещению недополученных доходов в текущем году, </w:t>
            </w:r>
            <w:r w:rsidR="0016508A">
              <w:rPr>
                <w:rFonts w:ascii="Arial" w:eastAsia="Calibri" w:hAnsi="Arial" w:cs="Arial"/>
                <w:sz w:val="22"/>
                <w:szCs w:val="28"/>
              </w:rPr>
              <w:br/>
            </w:r>
            <w:r>
              <w:rPr>
                <w:rFonts w:ascii="Arial" w:eastAsia="Calibri" w:hAnsi="Arial" w:cs="Arial"/>
                <w:sz w:val="22"/>
                <w:szCs w:val="28"/>
              </w:rPr>
              <w:t xml:space="preserve">за исключением выплат за отчетный период, </w:t>
            </w:r>
            <w:r w:rsidR="00CD73C3">
              <w:rPr>
                <w:rFonts w:ascii="Arial" w:eastAsia="Calibri" w:hAnsi="Arial" w:cs="Arial"/>
                <w:sz w:val="22"/>
                <w:szCs w:val="28"/>
              </w:rPr>
              <w:br/>
            </w:r>
            <w:r>
              <w:rPr>
                <w:rFonts w:ascii="Arial" w:eastAsia="Calibri" w:hAnsi="Arial" w:cs="Arial"/>
                <w:sz w:val="22"/>
                <w:szCs w:val="28"/>
              </w:rPr>
              <w:t xml:space="preserve">с указанием размера по месяцам и году </w:t>
            </w:r>
            <w:r w:rsidR="00CD73C3">
              <w:rPr>
                <w:rFonts w:ascii="Arial" w:eastAsia="Calibri" w:hAnsi="Arial" w:cs="Arial"/>
                <w:sz w:val="22"/>
                <w:szCs w:val="28"/>
              </w:rPr>
              <w:br/>
            </w:r>
            <w:r>
              <w:rPr>
                <w:rFonts w:ascii="Arial" w:eastAsia="Calibri" w:hAnsi="Arial" w:cs="Arial"/>
                <w:sz w:val="22"/>
                <w:szCs w:val="28"/>
              </w:rPr>
              <w:t>в целом (рублей)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32C" w:rsidRPr="003029ED" w:rsidRDefault="00A959B2" w:rsidP="007723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sz w:val="22"/>
                <w:szCs w:val="28"/>
              </w:rPr>
            </w:pPr>
            <w:r>
              <w:rPr>
                <w:rFonts w:ascii="Arial" w:eastAsia="Calibri" w:hAnsi="Arial" w:cs="Arial"/>
                <w:sz w:val="22"/>
                <w:szCs w:val="28"/>
              </w:rPr>
              <w:t xml:space="preserve">размер планируемых к возмещению недополученных доходов в следующем году, с указанием размера по месяцам и году </w:t>
            </w:r>
            <w:r w:rsidR="00CD73C3">
              <w:rPr>
                <w:rFonts w:ascii="Arial" w:eastAsia="Calibri" w:hAnsi="Arial" w:cs="Arial"/>
                <w:sz w:val="22"/>
                <w:szCs w:val="28"/>
              </w:rPr>
              <w:br/>
            </w:r>
            <w:r>
              <w:rPr>
                <w:rFonts w:ascii="Arial" w:eastAsia="Calibri" w:hAnsi="Arial" w:cs="Arial"/>
                <w:sz w:val="22"/>
                <w:szCs w:val="28"/>
              </w:rPr>
              <w:t>в целом (рублей)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32C" w:rsidRPr="003029ED" w:rsidRDefault="00A959B2" w:rsidP="0077232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Calibri" w:hAnsi="Arial" w:cs="Arial"/>
                <w:sz w:val="22"/>
                <w:szCs w:val="28"/>
              </w:rPr>
            </w:pPr>
            <w:r>
              <w:rPr>
                <w:rFonts w:ascii="Arial" w:eastAsia="Calibri" w:hAnsi="Arial" w:cs="Arial"/>
                <w:sz w:val="22"/>
                <w:szCs w:val="28"/>
              </w:rPr>
              <w:t>размер планируемых к возмеще</w:t>
            </w:r>
            <w:r>
              <w:rPr>
                <w:rFonts w:ascii="Arial" w:eastAsia="Calibri" w:hAnsi="Arial" w:cs="Arial"/>
                <w:sz w:val="22"/>
                <w:szCs w:val="28"/>
              </w:rPr>
              <w:t xml:space="preserve">нию недополученных доходов в последующих годах до окончания предельного срока возмещения недополученных доходов </w:t>
            </w:r>
            <w:r w:rsidR="00CD73C3">
              <w:rPr>
                <w:rFonts w:ascii="Arial" w:eastAsia="Calibri" w:hAnsi="Arial" w:cs="Arial"/>
                <w:sz w:val="22"/>
                <w:szCs w:val="28"/>
              </w:rPr>
              <w:br/>
            </w:r>
            <w:r>
              <w:rPr>
                <w:rFonts w:ascii="Arial" w:eastAsia="Calibri" w:hAnsi="Arial" w:cs="Arial"/>
                <w:sz w:val="22"/>
                <w:szCs w:val="28"/>
              </w:rPr>
              <w:t>с указанием размера по месяцам и годам (рублей)</w:t>
            </w:r>
          </w:p>
        </w:tc>
      </w:tr>
      <w:tr w:rsidR="005962F9" w:rsidTr="0077232C">
        <w:trPr>
          <w:cantSplit/>
          <w:trHeight w:val="4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C" w:rsidRPr="008D40FE" w:rsidRDefault="0077232C" w:rsidP="00B525C1">
            <w:pPr>
              <w:autoSpaceDE w:val="0"/>
              <w:autoSpaceDN w:val="0"/>
              <w:adjustRightInd w:val="0"/>
              <w:ind w:left="-348" w:firstLine="0"/>
              <w:contextualSpacing w:val="0"/>
              <w:jc w:val="center"/>
              <w:rPr>
                <w:rFonts w:ascii="Arial" w:eastAsia="Calibri" w:hAnsi="Arial"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>наименование участника свободной экономической зоны, 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наименование субъекта РФ, </w:t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br/>
              <w:t xml:space="preserve">на </w:t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t>территории которого реализуется инвестиционный проект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>номер и дата кредитного договора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>дата предоставления кредита участнику (первой части кредита)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>срок кредита по кредитному договору (месяцев)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>размер кредита по кредитному договору (рублей)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вид кредита </w:t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t>(кредитная линия, одноразовый кредит)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>цели предоставления кредита</w:t>
            </w:r>
            <w:r w:rsidRPr="003029ED">
              <w:rPr>
                <w:rFonts w:ascii="Arial" w:eastAsia="Calibri" w:hAnsi="Arial" w:cs="Arial"/>
                <w:sz w:val="22"/>
                <w:szCs w:val="24"/>
                <w:lang w:val="en-US"/>
              </w:rPr>
              <w:t>*</w:t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 </w:t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br/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общая сумма кредита, выданная </w:t>
            </w:r>
            <w:r w:rsidR="0016508A">
              <w:rPr>
                <w:rFonts w:ascii="Arial" w:eastAsia="Calibri" w:hAnsi="Arial" w:cs="Arial"/>
                <w:sz w:val="22"/>
                <w:szCs w:val="24"/>
              </w:rPr>
              <w:br/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t>по кредитному договору (рублей)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остаток задолженности </w:t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br/>
              <w:t>по кредитному договору 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действующая льготная ставка </w:t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br/>
              <w:t xml:space="preserve">по кредитному договору </w:t>
            </w:r>
            <w:r w:rsidR="0016508A">
              <w:rPr>
                <w:rFonts w:ascii="Arial" w:eastAsia="Calibri" w:hAnsi="Arial" w:cs="Arial"/>
                <w:sz w:val="22"/>
                <w:szCs w:val="24"/>
              </w:rPr>
              <w:br/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(процентов </w:t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t>годовых)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7232C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4"/>
              </w:rPr>
            </w:pP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действующая коммерческая ставка </w:t>
            </w:r>
            <w:r w:rsidR="0016508A">
              <w:rPr>
                <w:rFonts w:ascii="Arial" w:eastAsia="Calibri" w:hAnsi="Arial" w:cs="Arial"/>
                <w:sz w:val="22"/>
                <w:szCs w:val="24"/>
              </w:rPr>
              <w:br/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t xml:space="preserve">по кредитному договору </w:t>
            </w:r>
            <w:r w:rsidR="0016508A">
              <w:rPr>
                <w:rFonts w:ascii="Arial" w:eastAsia="Calibri" w:hAnsi="Arial" w:cs="Arial"/>
                <w:sz w:val="22"/>
                <w:szCs w:val="24"/>
              </w:rPr>
              <w:br/>
            </w:r>
            <w:r w:rsidRPr="003029ED">
              <w:rPr>
                <w:rFonts w:ascii="Arial" w:eastAsia="Calibri" w:hAnsi="Arial" w:cs="Arial"/>
                <w:sz w:val="22"/>
                <w:szCs w:val="24"/>
              </w:rPr>
              <w:t>(процентов годовых)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32C" w:rsidRPr="0077232C" w:rsidRDefault="0077232C" w:rsidP="0077232C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32C" w:rsidRPr="003029ED" w:rsidRDefault="0077232C" w:rsidP="0077232C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C" w:rsidRPr="003029ED" w:rsidRDefault="0077232C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2C" w:rsidRPr="003029ED" w:rsidRDefault="0077232C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  <w:szCs w:val="28"/>
              </w:rPr>
            </w:pPr>
          </w:p>
        </w:tc>
      </w:tr>
      <w:tr w:rsidR="005962F9" w:rsidTr="0077232C">
        <w:trPr>
          <w:trHeight w:val="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:rsidR="008D40FE" w:rsidRPr="008D40FE" w:rsidRDefault="008D40FE" w:rsidP="00B525C1">
            <w:pPr>
              <w:tabs>
                <w:tab w:val="center" w:pos="292"/>
              </w:tabs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</w:tr>
      <w:tr w:rsidR="005962F9" w:rsidTr="0077232C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962F9" w:rsidTr="0077232C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962F9" w:rsidTr="0077232C">
        <w:trPr>
          <w:trHeight w:val="298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8D40FE">
              <w:rPr>
                <w:rFonts w:ascii="Arial" w:eastAsia="Calibri" w:hAnsi="Arial" w:cs="Arial"/>
                <w:sz w:val="24"/>
                <w:szCs w:val="24"/>
              </w:rPr>
              <w:t>Итого*</w:t>
            </w:r>
            <w:r w:rsidRPr="008D40FE">
              <w:rPr>
                <w:rFonts w:ascii="Arial" w:eastAsia="Calibri" w:hAnsi="Arial" w:cs="Arial"/>
                <w:sz w:val="24"/>
                <w:szCs w:val="24"/>
                <w:lang w:val="en-US"/>
              </w:rPr>
              <w:t>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D40FE" w:rsidRPr="008D40FE" w:rsidRDefault="00A959B2" w:rsidP="00B525C1">
      <w:pPr>
        <w:spacing w:before="240"/>
        <w:ind w:left="284" w:right="-142" w:firstLine="0"/>
        <w:contextualSpacing w:val="0"/>
        <w:rPr>
          <w:rFonts w:ascii="Arial" w:eastAsia="Times New Roman" w:hAnsi="Arial" w:cs="Arial"/>
          <w:sz w:val="24"/>
          <w:szCs w:val="28"/>
        </w:rPr>
      </w:pPr>
      <w:r w:rsidRPr="008D40FE">
        <w:rPr>
          <w:rFonts w:ascii="Arial" w:eastAsia="Times New Roman" w:hAnsi="Arial" w:cs="Arial"/>
          <w:sz w:val="24"/>
          <w:szCs w:val="28"/>
        </w:rPr>
        <w:t xml:space="preserve">* В соответствии с пунктом 2 Правил возмещения российским </w:t>
      </w:r>
      <w:r w:rsidRPr="008D40FE">
        <w:rPr>
          <w:rFonts w:ascii="Arial" w:eastAsia="Times New Roman" w:hAnsi="Arial" w:cs="Arial"/>
          <w:sz w:val="24"/>
          <w:szCs w:val="28"/>
        </w:rPr>
        <w:t>кредитным организациям недополученных доходов по кредитам, выданным участникам свободной экономической зоны на территориях Донецкой Народной Республики, Луганской Народной Республики, Запорожской области и Херсонской области, утвержденных постановлением Пр</w:t>
      </w:r>
      <w:r w:rsidRPr="008D40FE">
        <w:rPr>
          <w:rFonts w:ascii="Arial" w:eastAsia="Times New Roman" w:hAnsi="Arial" w:cs="Arial"/>
          <w:sz w:val="24"/>
          <w:szCs w:val="28"/>
        </w:rPr>
        <w:t>авительства Российской Федерации от 15.08.2024 № 1089.</w:t>
      </w:r>
    </w:p>
    <w:p w:rsidR="008D40FE" w:rsidRPr="008D40FE" w:rsidRDefault="00A959B2" w:rsidP="00B525C1">
      <w:pPr>
        <w:ind w:left="284" w:right="-142" w:firstLine="0"/>
        <w:contextualSpacing w:val="0"/>
        <w:jc w:val="left"/>
        <w:rPr>
          <w:rFonts w:ascii="Arial" w:eastAsia="Times New Roman" w:hAnsi="Arial" w:cs="Arial"/>
          <w:sz w:val="24"/>
          <w:szCs w:val="28"/>
        </w:rPr>
      </w:pPr>
      <w:r w:rsidRPr="008D40FE">
        <w:rPr>
          <w:rFonts w:ascii="Arial" w:eastAsia="Times New Roman" w:hAnsi="Arial" w:cs="Arial"/>
          <w:sz w:val="24"/>
          <w:szCs w:val="28"/>
        </w:rPr>
        <w:t>** Заполняется в отношении столбцов 7, 10, 11, 14, 15,16, 17.</w:t>
      </w:r>
    </w:p>
    <w:p w:rsidR="008D40FE" w:rsidRDefault="00A959B2" w:rsidP="00B525C1">
      <w:pPr>
        <w:ind w:left="284" w:firstLine="0"/>
        <w:contextualSpacing w:val="0"/>
        <w:jc w:val="right"/>
        <w:rPr>
          <w:rFonts w:ascii="Arial" w:eastAsia="Calibri" w:hAnsi="Arial" w:cs="Arial"/>
          <w:sz w:val="24"/>
          <w:szCs w:val="28"/>
        </w:rPr>
      </w:pPr>
      <w:r w:rsidRPr="009B4F3E">
        <w:rPr>
          <w:rFonts w:ascii="Arial" w:eastAsia="Calibri" w:hAnsi="Arial" w:cs="Arial"/>
          <w:sz w:val="24"/>
          <w:szCs w:val="28"/>
        </w:rPr>
        <w:lastRenderedPageBreak/>
        <w:t>Таблица 2. Отчет о заявках на получение кредитов</w:t>
      </w:r>
    </w:p>
    <w:p w:rsidR="009B4F3E" w:rsidRPr="008D40FE" w:rsidRDefault="009B4F3E" w:rsidP="00B525C1">
      <w:pPr>
        <w:ind w:firstLine="0"/>
        <w:contextualSpacing w:val="0"/>
        <w:jc w:val="left"/>
        <w:rPr>
          <w:rFonts w:ascii="Arial" w:eastAsia="Calibri" w:hAnsi="Arial" w:cs="Arial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931"/>
        <w:gridCol w:w="1130"/>
        <w:gridCol w:w="1803"/>
        <w:gridCol w:w="772"/>
        <w:gridCol w:w="903"/>
        <w:gridCol w:w="903"/>
        <w:gridCol w:w="1031"/>
        <w:gridCol w:w="1031"/>
        <w:gridCol w:w="1037"/>
        <w:gridCol w:w="1284"/>
        <w:gridCol w:w="1273"/>
        <w:gridCol w:w="1948"/>
      </w:tblGrid>
      <w:tr w:rsidR="005962F9" w:rsidTr="0077232C">
        <w:trPr>
          <w:trHeight w:val="54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№ 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Сведения </w:t>
            </w:r>
            <w:r w:rsidR="0016508A">
              <w:rPr>
                <w:rFonts w:ascii="Arial" w:eastAsia="Calibri" w:hAnsi="Arial" w:cs="Arial"/>
                <w:sz w:val="22"/>
              </w:rPr>
              <w:br/>
            </w:r>
            <w:r w:rsidRPr="003029ED">
              <w:rPr>
                <w:rFonts w:ascii="Arial" w:eastAsia="Calibri" w:hAnsi="Arial" w:cs="Arial"/>
                <w:sz w:val="22"/>
              </w:rPr>
              <w:t>об участнике</w:t>
            </w:r>
          </w:p>
        </w:tc>
        <w:tc>
          <w:tcPr>
            <w:tcW w:w="25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Сведения о заявке на заключение кредитного договора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размер планируемых к возмещению недополученных доходов в текущем году, с указанием размера </w:t>
            </w:r>
            <w:r w:rsidRPr="003029ED">
              <w:rPr>
                <w:rFonts w:ascii="Arial" w:eastAsia="Calibri" w:hAnsi="Arial" w:cs="Arial"/>
                <w:sz w:val="22"/>
              </w:rPr>
              <w:br/>
              <w:t>по месяцам и году в целом (рублей)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размер планируемых к возмещению недополученных доходов </w:t>
            </w:r>
            <w:r w:rsidRPr="003029ED">
              <w:rPr>
                <w:rFonts w:ascii="Arial" w:eastAsia="Calibri" w:hAnsi="Arial" w:cs="Arial"/>
                <w:sz w:val="22"/>
              </w:rPr>
              <w:br/>
              <w:t>в следующем году, с указанием размера по месяцам и году в целом (рублей)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размер планируемых к возмещению недополученных доходов </w:t>
            </w:r>
            <w:r w:rsidRPr="003029ED">
              <w:rPr>
                <w:rFonts w:ascii="Arial" w:eastAsia="Calibri" w:hAnsi="Arial" w:cs="Arial"/>
                <w:sz w:val="22"/>
              </w:rPr>
              <w:br/>
              <w:t xml:space="preserve">в последующих годах до окончания предельного срока возмещения недополученных доходов </w:t>
            </w:r>
            <w:r w:rsidRPr="003029ED">
              <w:rPr>
                <w:rFonts w:ascii="Arial" w:eastAsia="Calibri" w:hAnsi="Arial" w:cs="Arial"/>
                <w:sz w:val="22"/>
              </w:rPr>
              <w:br/>
              <w:t>с указанием размера по месяцам и годам (рублей)</w:t>
            </w:r>
          </w:p>
        </w:tc>
      </w:tr>
      <w:tr w:rsidR="005962F9" w:rsidTr="0077232C">
        <w:trPr>
          <w:cantSplit/>
          <w:trHeight w:val="366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наименование участника свободной экономической зоны, ИНН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наименование субъекта РФ, </w:t>
            </w:r>
            <w:r w:rsidRPr="003029ED">
              <w:rPr>
                <w:rFonts w:ascii="Arial" w:eastAsia="Calibri" w:hAnsi="Arial" w:cs="Arial"/>
                <w:sz w:val="22"/>
              </w:rPr>
              <w:br/>
              <w:t>на территории которого реализуется инвестиционный проект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outlineLvl w:val="0"/>
              <w:rPr>
                <w:rFonts w:ascii="Arial" w:eastAsia="Calibri" w:hAnsi="Arial" w:cs="Arial"/>
                <w:sz w:val="22"/>
              </w:rPr>
            </w:pPr>
            <w:bookmarkStart w:id="9" w:name="_Toc177457856"/>
            <w:bookmarkStart w:id="10" w:name="_Toc178160181"/>
            <w:r w:rsidRPr="003029ED">
              <w:rPr>
                <w:rFonts w:ascii="Arial" w:eastAsia="Calibri" w:hAnsi="Arial" w:cs="Arial"/>
                <w:sz w:val="22"/>
              </w:rPr>
              <w:t xml:space="preserve">планируемый срок направления заявления </w:t>
            </w:r>
            <w:r w:rsidRPr="003029ED">
              <w:rPr>
                <w:rFonts w:ascii="Arial" w:eastAsia="Calibri" w:hAnsi="Arial" w:cs="Arial"/>
                <w:sz w:val="22"/>
              </w:rPr>
              <w:br/>
              <w:t xml:space="preserve">на предварительную оценку возможности возмещения недополученных доходов </w:t>
            </w:r>
            <w:r w:rsidRPr="003029ED">
              <w:rPr>
                <w:rFonts w:ascii="Arial" w:eastAsia="Calibri" w:hAnsi="Arial" w:cs="Arial"/>
                <w:sz w:val="22"/>
              </w:rPr>
              <w:br/>
              <w:t>по кредитному договору</w:t>
            </w:r>
            <w:bookmarkEnd w:id="9"/>
            <w:bookmarkEnd w:id="10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планируемая дата заключения кредитно</w:t>
            </w:r>
            <w:r w:rsidRPr="003029ED">
              <w:rPr>
                <w:rFonts w:ascii="Arial" w:eastAsia="Calibri" w:hAnsi="Arial" w:cs="Arial"/>
                <w:sz w:val="22"/>
              </w:rPr>
              <w:t>го договора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планируемые цели предоставления кредита* </w:t>
            </w:r>
            <w:r w:rsidRPr="003029ED">
              <w:rPr>
                <w:rFonts w:ascii="Arial" w:eastAsia="Calibri" w:hAnsi="Arial" w:cs="Arial"/>
                <w:sz w:val="22"/>
              </w:rPr>
              <w:br/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планируемый срок кредита </w:t>
            </w:r>
            <w:r w:rsidRPr="003029ED">
              <w:rPr>
                <w:rFonts w:ascii="Arial" w:eastAsia="Calibri" w:hAnsi="Arial" w:cs="Arial"/>
                <w:sz w:val="22"/>
              </w:rPr>
              <w:br/>
              <w:t>по кредитному договору (месяцев)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планируемый размер кредита </w:t>
            </w:r>
            <w:r w:rsidR="0016508A">
              <w:rPr>
                <w:rFonts w:ascii="Arial" w:eastAsia="Calibri" w:hAnsi="Arial" w:cs="Arial"/>
                <w:sz w:val="22"/>
              </w:rPr>
              <w:br/>
            </w:r>
            <w:r w:rsidRPr="003029ED">
              <w:rPr>
                <w:rFonts w:ascii="Arial" w:eastAsia="Calibri" w:hAnsi="Arial" w:cs="Arial"/>
                <w:sz w:val="22"/>
              </w:rPr>
              <w:t>по кредитному договору, (рублей)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 xml:space="preserve">планируемая льготная ставка </w:t>
            </w:r>
            <w:r w:rsidR="0016508A">
              <w:rPr>
                <w:rFonts w:ascii="Arial" w:eastAsia="Calibri" w:hAnsi="Arial" w:cs="Arial"/>
                <w:sz w:val="22"/>
              </w:rPr>
              <w:br/>
            </w:r>
            <w:r w:rsidRPr="003029ED">
              <w:rPr>
                <w:rFonts w:ascii="Arial" w:eastAsia="Calibri" w:hAnsi="Arial" w:cs="Arial"/>
                <w:sz w:val="22"/>
              </w:rPr>
              <w:t>по кредитному договору (процентов годовых)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left="113" w:right="113"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планируем</w:t>
            </w:r>
            <w:r w:rsidRPr="003029ED">
              <w:rPr>
                <w:rFonts w:ascii="Arial" w:eastAsia="Calibri" w:hAnsi="Arial" w:cs="Arial"/>
                <w:sz w:val="22"/>
              </w:rPr>
              <w:t>ая коммерческая ставка по кредитному договору (процентов годовых)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</w:p>
        </w:tc>
      </w:tr>
      <w:tr w:rsidR="005962F9" w:rsidTr="0077232C">
        <w:trPr>
          <w:trHeight w:val="17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12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13</w:t>
            </w:r>
          </w:p>
        </w:tc>
      </w:tr>
      <w:tr w:rsidR="005962F9" w:rsidTr="0077232C">
        <w:trPr>
          <w:trHeight w:val="10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5962F9" w:rsidTr="0077232C">
        <w:trPr>
          <w:trHeight w:val="18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5962F9" w:rsidTr="0077232C">
        <w:trPr>
          <w:trHeight w:val="24"/>
        </w:trPr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  <w:r w:rsidRPr="003029ED">
              <w:rPr>
                <w:rFonts w:ascii="Arial" w:eastAsia="Calibri" w:hAnsi="Arial" w:cs="Arial"/>
                <w:sz w:val="22"/>
              </w:rPr>
              <w:t>Итого**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FE" w:rsidRPr="003029ED" w:rsidRDefault="008D40FE" w:rsidP="00B525C1">
            <w:pPr>
              <w:autoSpaceDE w:val="0"/>
              <w:autoSpaceDN w:val="0"/>
              <w:adjustRightInd w:val="0"/>
              <w:ind w:right="2617" w:firstLine="0"/>
              <w:contextualSpacing w:val="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</w:tbl>
    <w:p w:rsidR="008D40FE" w:rsidRPr="008D40FE" w:rsidRDefault="00A959B2" w:rsidP="003029ED">
      <w:pPr>
        <w:spacing w:before="240"/>
        <w:ind w:firstLine="0"/>
        <w:contextualSpacing w:val="0"/>
        <w:rPr>
          <w:rFonts w:ascii="Arial" w:eastAsia="Times New Roman" w:hAnsi="Arial" w:cs="Arial"/>
          <w:sz w:val="24"/>
          <w:szCs w:val="28"/>
        </w:rPr>
      </w:pPr>
      <w:r w:rsidRPr="008D40FE">
        <w:rPr>
          <w:rFonts w:ascii="Arial" w:eastAsia="Times New Roman" w:hAnsi="Arial" w:cs="Arial"/>
          <w:sz w:val="24"/>
          <w:szCs w:val="28"/>
        </w:rPr>
        <w:t>* В соответствии с пунктом 2 Правил возмещения российским кредитным организациям недополученных доходов по</w:t>
      </w:r>
      <w:r w:rsidRPr="008D40FE">
        <w:rPr>
          <w:rFonts w:ascii="Arial" w:eastAsia="Times New Roman" w:hAnsi="Arial" w:cs="Arial"/>
          <w:sz w:val="24"/>
          <w:szCs w:val="28"/>
        </w:rPr>
        <w:t xml:space="preserve"> кредитам, выданным участникам свободной экономической зоны на территориях Донецкой Народной Республики, Луганской Народной Республики, Запорожской области и Херсонской области, утвержденных постановлением Правительства Российской Федерации от 15.08.2024 №</w:t>
      </w:r>
      <w:r w:rsidRPr="008D40FE">
        <w:rPr>
          <w:rFonts w:ascii="Arial" w:eastAsia="Times New Roman" w:hAnsi="Arial" w:cs="Arial"/>
          <w:sz w:val="24"/>
          <w:szCs w:val="28"/>
        </w:rPr>
        <w:t xml:space="preserve"> 1089.</w:t>
      </w:r>
    </w:p>
    <w:p w:rsidR="008D40FE" w:rsidRDefault="00A959B2" w:rsidP="003029ED">
      <w:pPr>
        <w:spacing w:after="240"/>
        <w:ind w:firstLine="0"/>
        <w:contextualSpacing w:val="0"/>
        <w:jc w:val="left"/>
        <w:rPr>
          <w:rFonts w:ascii="Arial" w:eastAsia="Times New Roman" w:hAnsi="Arial" w:cs="Arial"/>
          <w:sz w:val="24"/>
          <w:szCs w:val="28"/>
        </w:rPr>
      </w:pPr>
      <w:r w:rsidRPr="008D40FE">
        <w:rPr>
          <w:rFonts w:ascii="Arial" w:eastAsia="Times New Roman" w:hAnsi="Arial" w:cs="Arial"/>
          <w:sz w:val="24"/>
          <w:szCs w:val="28"/>
        </w:rPr>
        <w:t>** Заполняется в отношении столбцов 8, 11, 12, 13.</w:t>
      </w:r>
    </w:p>
    <w:p w:rsidR="0077232C" w:rsidRPr="008D40FE" w:rsidRDefault="0077232C" w:rsidP="003029ED">
      <w:pPr>
        <w:spacing w:after="240"/>
        <w:ind w:firstLine="0"/>
        <w:contextualSpacing w:val="0"/>
        <w:jc w:val="left"/>
        <w:rPr>
          <w:rFonts w:ascii="Arial" w:eastAsia="Times New Roman" w:hAnsi="Arial" w:cs="Arial"/>
          <w:sz w:val="24"/>
          <w:szCs w:val="28"/>
        </w:rPr>
      </w:pPr>
    </w:p>
    <w:p w:rsidR="008D40FE" w:rsidRPr="009B4F3E" w:rsidRDefault="00A959B2" w:rsidP="003029ED">
      <w:pPr>
        <w:autoSpaceDE w:val="0"/>
        <w:autoSpaceDN w:val="0"/>
        <w:adjustRightInd w:val="0"/>
        <w:ind w:firstLine="0"/>
        <w:contextualSpacing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B4F3E">
        <w:rPr>
          <w:rFonts w:ascii="Arial" w:eastAsia="Times New Roman" w:hAnsi="Arial" w:cs="Arial"/>
          <w:sz w:val="24"/>
          <w:szCs w:val="28"/>
        </w:rPr>
        <w:lastRenderedPageBreak/>
        <w:t xml:space="preserve">Российская кредитная организация </w:t>
      </w:r>
      <w:r w:rsidRPr="009B4F3E">
        <w:rPr>
          <w:rFonts w:ascii="Arial" w:eastAsia="Times New Roman" w:hAnsi="Arial" w:cs="Arial"/>
          <w:sz w:val="24"/>
          <w:szCs w:val="28"/>
          <w:lang w:eastAsia="ru-RU"/>
        </w:rPr>
        <w:t>подтверждает соответствие кредитных договоров и заемщиков по таким кредитным договорам, а также заявок на заключение кредитных договоров и соответствующих участнико</w:t>
      </w:r>
      <w:r w:rsidRPr="009B4F3E">
        <w:rPr>
          <w:rFonts w:ascii="Arial" w:eastAsia="Times New Roman" w:hAnsi="Arial" w:cs="Arial"/>
          <w:sz w:val="24"/>
          <w:szCs w:val="28"/>
          <w:lang w:eastAsia="ru-RU"/>
        </w:rPr>
        <w:t>в свободной экономической зоны условиям и требованиям, установленным</w:t>
      </w:r>
      <w:r w:rsidRPr="009B4F3E">
        <w:rPr>
          <w:rFonts w:ascii="Arial" w:eastAsia="Calibri" w:hAnsi="Arial" w:cs="Arial"/>
          <w:sz w:val="24"/>
          <w:szCs w:val="28"/>
        </w:rPr>
        <w:t xml:space="preserve"> Правилами возмещения российским кредитным организациям недополученных доходов по кредитам, выданным участникам свободной экономической зоны на территориях Донецкой Народной Республики, Лу</w:t>
      </w:r>
      <w:r w:rsidRPr="009B4F3E">
        <w:rPr>
          <w:rFonts w:ascii="Arial" w:eastAsia="Calibri" w:hAnsi="Arial" w:cs="Arial"/>
          <w:sz w:val="24"/>
          <w:szCs w:val="28"/>
        </w:rPr>
        <w:t xml:space="preserve">ганской Народной Республики, Запорожской области и Херсонской области, утвержденными постановлением Правительства Российской Федерации от 15.08.2024 № 1089, </w:t>
      </w:r>
      <w:r w:rsidRPr="009B4F3E">
        <w:rPr>
          <w:rFonts w:ascii="Arial" w:eastAsia="Times New Roman" w:hAnsi="Arial" w:cs="Arial"/>
          <w:sz w:val="24"/>
          <w:szCs w:val="28"/>
          <w:lang w:eastAsia="ru-RU"/>
        </w:rPr>
        <w:t xml:space="preserve">а также корректность представленных данных, </w:t>
      </w:r>
      <w:r w:rsidRPr="009B4F3E">
        <w:rPr>
          <w:rFonts w:ascii="Arial" w:eastAsia="MS Mincho" w:hAnsi="Arial" w:cs="Arial"/>
          <w:sz w:val="24"/>
          <w:szCs w:val="28"/>
          <w:lang w:eastAsia="ru-RU"/>
        </w:rPr>
        <w:t>полноту и достоверность представленных документов и све</w:t>
      </w:r>
      <w:r w:rsidRPr="009B4F3E">
        <w:rPr>
          <w:rFonts w:ascii="Arial" w:eastAsia="MS Mincho" w:hAnsi="Arial" w:cs="Arial"/>
          <w:sz w:val="24"/>
          <w:szCs w:val="28"/>
          <w:lang w:eastAsia="ru-RU"/>
        </w:rPr>
        <w:t xml:space="preserve">дений, в том числе полноту и достоверность расчета размера возмещения недополученных доходов. </w:t>
      </w:r>
    </w:p>
    <w:p w:rsidR="008D40FE" w:rsidRPr="009B4F3E" w:rsidRDefault="008D40FE" w:rsidP="00B525C1">
      <w:pPr>
        <w:autoSpaceDE w:val="0"/>
        <w:autoSpaceDN w:val="0"/>
        <w:adjustRightInd w:val="0"/>
        <w:ind w:left="426" w:firstLine="0"/>
        <w:contextualSpacing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8D40FE" w:rsidRPr="009B4F3E" w:rsidRDefault="00A959B2" w:rsidP="00B525C1">
      <w:pPr>
        <w:autoSpaceDE w:val="0"/>
        <w:autoSpaceDN w:val="0"/>
        <w:adjustRightInd w:val="0"/>
        <w:ind w:left="426" w:firstLine="0"/>
        <w:contextualSpacing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B4F3E">
        <w:rPr>
          <w:rFonts w:ascii="Arial" w:eastAsia="Times New Roman" w:hAnsi="Arial" w:cs="Arial"/>
          <w:sz w:val="24"/>
          <w:szCs w:val="28"/>
          <w:lang w:eastAsia="ru-RU"/>
        </w:rPr>
        <w:t>Приложение:</w:t>
      </w:r>
    </w:p>
    <w:p w:rsidR="008D40FE" w:rsidRPr="009B4F3E" w:rsidRDefault="00A959B2" w:rsidP="00B525C1">
      <w:pPr>
        <w:autoSpaceDE w:val="0"/>
        <w:autoSpaceDN w:val="0"/>
        <w:adjustRightInd w:val="0"/>
        <w:ind w:left="426" w:firstLine="0"/>
        <w:contextualSpacing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B4F3E">
        <w:rPr>
          <w:rFonts w:ascii="Arial" w:eastAsia="Times New Roman" w:hAnsi="Arial" w:cs="Arial"/>
          <w:sz w:val="24"/>
          <w:szCs w:val="28"/>
          <w:lang w:eastAsia="ru-RU"/>
        </w:rPr>
        <w:t>1. Копии заявок на заключение кредитных договоров;</w:t>
      </w:r>
    </w:p>
    <w:p w:rsidR="008D40FE" w:rsidRPr="009B4F3E" w:rsidRDefault="00A959B2" w:rsidP="00B525C1">
      <w:pPr>
        <w:autoSpaceDE w:val="0"/>
        <w:autoSpaceDN w:val="0"/>
        <w:adjustRightInd w:val="0"/>
        <w:ind w:left="426" w:firstLine="0"/>
        <w:contextualSpacing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B4F3E">
        <w:rPr>
          <w:rFonts w:ascii="Arial" w:eastAsia="Times New Roman" w:hAnsi="Arial" w:cs="Arial"/>
          <w:sz w:val="24"/>
          <w:szCs w:val="28"/>
          <w:lang w:eastAsia="ru-RU"/>
        </w:rPr>
        <w:t>2. Документ, подтверждающий полномочия лица на подписание настоящего отчета.</w:t>
      </w:r>
    </w:p>
    <w:p w:rsidR="008D40FE" w:rsidRPr="008D40FE" w:rsidRDefault="008D40FE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Times New Roman" w:hAnsi="Arial" w:cs="Arial"/>
          <w:szCs w:val="28"/>
          <w:lang w:eastAsia="ru-RU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483"/>
        <w:gridCol w:w="1853"/>
        <w:gridCol w:w="483"/>
        <w:gridCol w:w="7995"/>
      </w:tblGrid>
      <w:tr w:rsidR="005962F9" w:rsidTr="003029ED">
        <w:trPr>
          <w:trHeight w:val="286"/>
        </w:trPr>
        <w:tc>
          <w:tcPr>
            <w:tcW w:w="3384" w:type="dxa"/>
            <w:tcBorders>
              <w:bottom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left="284" w:firstLine="0"/>
              <w:contextualSpacing w:val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483" w:type="dxa"/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995" w:type="dxa"/>
            <w:tcBorders>
              <w:bottom w:val="single" w:sz="4" w:space="0" w:color="auto"/>
            </w:tcBorders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</w:tr>
      <w:tr w:rsidR="005962F9" w:rsidTr="003029ED">
        <w:trPr>
          <w:trHeight w:val="305"/>
        </w:trPr>
        <w:tc>
          <w:tcPr>
            <w:tcW w:w="3384" w:type="dxa"/>
            <w:tcBorders>
              <w:top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(должность </w:t>
            </w:r>
            <w:r w:rsidRPr="008D4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уполномоченного лица)</w:t>
            </w:r>
          </w:p>
        </w:tc>
        <w:tc>
          <w:tcPr>
            <w:tcW w:w="483" w:type="dxa"/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83" w:type="dxa"/>
          </w:tcPr>
          <w:p w:rsidR="008D40FE" w:rsidRPr="008D40FE" w:rsidRDefault="008D40FE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7995" w:type="dxa"/>
            <w:tcBorders>
              <w:top w:val="single" w:sz="4" w:space="0" w:color="auto"/>
            </w:tcBorders>
          </w:tcPr>
          <w:p w:rsidR="008D40FE" w:rsidRPr="008D40FE" w:rsidRDefault="00A959B2" w:rsidP="00B525C1">
            <w:pPr>
              <w:autoSpaceDE w:val="0"/>
              <w:autoSpaceDN w:val="0"/>
              <w:adjustRightInd w:val="0"/>
              <w:ind w:firstLine="0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40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</w:tbl>
    <w:p w:rsidR="008D40FE" w:rsidRPr="008D40FE" w:rsidRDefault="008D40FE" w:rsidP="00B525C1">
      <w:pPr>
        <w:autoSpaceDE w:val="0"/>
        <w:autoSpaceDN w:val="0"/>
        <w:adjustRightInd w:val="0"/>
        <w:ind w:firstLine="0"/>
        <w:contextualSpacing w:val="0"/>
        <w:rPr>
          <w:rFonts w:ascii="Arial" w:eastAsia="Times New Roman" w:hAnsi="Arial" w:cs="Arial"/>
          <w:szCs w:val="28"/>
          <w:lang w:eastAsia="ru-RU"/>
        </w:rPr>
      </w:pPr>
    </w:p>
    <w:p w:rsidR="00451512" w:rsidRDefault="00A959B2" w:rsidP="003029ED">
      <w:pPr>
        <w:autoSpaceDE w:val="0"/>
        <w:autoSpaceDN w:val="0"/>
        <w:adjustRightInd w:val="0"/>
        <w:ind w:left="426" w:firstLine="0"/>
        <w:contextualSpacing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9B4F3E">
        <w:rPr>
          <w:rFonts w:ascii="Arial" w:eastAsia="Times New Roman" w:hAnsi="Arial" w:cs="Arial"/>
          <w:sz w:val="24"/>
          <w:szCs w:val="28"/>
          <w:lang w:eastAsia="ru-RU"/>
        </w:rPr>
        <w:t>«__» __________ ____ г.</w:t>
      </w:r>
    </w:p>
    <w:p w:rsidR="00081AE6" w:rsidRDefault="00081AE6" w:rsidP="003029ED">
      <w:pPr>
        <w:autoSpaceDE w:val="0"/>
        <w:autoSpaceDN w:val="0"/>
        <w:adjustRightInd w:val="0"/>
        <w:ind w:left="426" w:firstLine="0"/>
        <w:contextualSpacing w:val="0"/>
        <w:rPr>
          <w:rFonts w:ascii="Arial" w:eastAsia="Calibri" w:hAnsi="Arial" w:cs="Arial"/>
          <w:sz w:val="24"/>
          <w:szCs w:val="28"/>
        </w:rPr>
      </w:pPr>
    </w:p>
    <w:p w:rsidR="00081AE6" w:rsidRDefault="00081AE6" w:rsidP="003029ED">
      <w:pPr>
        <w:autoSpaceDE w:val="0"/>
        <w:autoSpaceDN w:val="0"/>
        <w:adjustRightInd w:val="0"/>
        <w:ind w:left="426" w:firstLine="0"/>
        <w:contextualSpacing w:val="0"/>
        <w:rPr>
          <w:rFonts w:ascii="Arial" w:eastAsia="Calibri" w:hAnsi="Arial" w:cs="Arial"/>
          <w:sz w:val="24"/>
          <w:szCs w:val="28"/>
        </w:rPr>
      </w:pPr>
    </w:p>
    <w:p w:rsidR="00081AE6" w:rsidRDefault="00081AE6" w:rsidP="003029ED">
      <w:pPr>
        <w:autoSpaceDE w:val="0"/>
        <w:autoSpaceDN w:val="0"/>
        <w:adjustRightInd w:val="0"/>
        <w:ind w:left="426" w:firstLine="0"/>
        <w:contextualSpacing w:val="0"/>
        <w:rPr>
          <w:rFonts w:ascii="Arial" w:eastAsia="Calibri" w:hAnsi="Arial" w:cs="Arial"/>
          <w:sz w:val="24"/>
          <w:szCs w:val="28"/>
        </w:rPr>
      </w:pPr>
    </w:p>
    <w:p w:rsidR="00081AE6" w:rsidRDefault="00081AE6" w:rsidP="003029ED">
      <w:pPr>
        <w:autoSpaceDE w:val="0"/>
        <w:autoSpaceDN w:val="0"/>
        <w:adjustRightInd w:val="0"/>
        <w:ind w:left="426" w:firstLine="0"/>
        <w:contextualSpacing w:val="0"/>
        <w:rPr>
          <w:rFonts w:ascii="Arial" w:eastAsia="Calibri" w:hAnsi="Arial" w:cs="Arial"/>
          <w:sz w:val="24"/>
          <w:szCs w:val="28"/>
        </w:rPr>
      </w:pPr>
    </w:p>
    <w:p w:rsidR="00081AE6" w:rsidRDefault="00081AE6" w:rsidP="003029ED">
      <w:pPr>
        <w:autoSpaceDE w:val="0"/>
        <w:autoSpaceDN w:val="0"/>
        <w:adjustRightInd w:val="0"/>
        <w:ind w:left="426" w:firstLine="0"/>
        <w:contextualSpacing w:val="0"/>
        <w:rPr>
          <w:rFonts w:ascii="Arial" w:eastAsia="Calibri" w:hAnsi="Arial" w:cs="Arial"/>
          <w:sz w:val="24"/>
          <w:szCs w:val="28"/>
        </w:rPr>
      </w:pPr>
    </w:p>
    <w:p w:rsidR="00986B9C" w:rsidRDefault="00986B9C" w:rsidP="003029ED">
      <w:pPr>
        <w:autoSpaceDE w:val="0"/>
        <w:autoSpaceDN w:val="0"/>
        <w:adjustRightInd w:val="0"/>
        <w:ind w:left="426" w:firstLine="0"/>
        <w:contextualSpacing w:val="0"/>
        <w:rPr>
          <w:rFonts w:ascii="Arial" w:eastAsia="Calibri" w:hAnsi="Arial" w:cs="Arial"/>
          <w:sz w:val="24"/>
          <w:szCs w:val="28"/>
        </w:rPr>
        <w:sectPr w:rsidR="00986B9C" w:rsidSect="004A2AD5">
          <w:pgSz w:w="16838" w:h="11906" w:orient="landscape"/>
          <w:pgMar w:top="1418" w:right="1134" w:bottom="851" w:left="1134" w:header="567" w:footer="680" w:gutter="0"/>
          <w:cols w:space="708"/>
          <w:docGrid w:linePitch="381"/>
        </w:sectPr>
      </w:pPr>
    </w:p>
    <w:p w:rsidR="00986B9C" w:rsidRDefault="00986B9C" w:rsidP="003029ED">
      <w:pPr>
        <w:autoSpaceDE w:val="0"/>
        <w:autoSpaceDN w:val="0"/>
        <w:adjustRightInd w:val="0"/>
        <w:ind w:left="426" w:firstLine="0"/>
        <w:contextualSpacing w:val="0"/>
        <w:rPr>
          <w:rFonts w:ascii="Arial" w:eastAsia="Calibri" w:hAnsi="Arial" w:cs="Arial"/>
          <w:sz w:val="24"/>
          <w:szCs w:val="28"/>
        </w:rPr>
      </w:pPr>
    </w:p>
    <w:sectPr w:rsidR="00986B9C" w:rsidSect="00986B9C">
      <w:type w:val="continuous"/>
      <w:pgSz w:w="16838" w:h="11906" w:orient="landscape"/>
      <w:pgMar w:top="1418" w:right="1134" w:bottom="851" w:left="1134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5C0" w:rsidRDefault="00A959B2" w:rsidP="001A44C0">
      <w:r>
        <w:separator/>
      </w:r>
    </w:p>
  </w:endnote>
  <w:endnote w:type="continuationSeparator" w:id="0">
    <w:p w:rsidR="00D975C0" w:rsidRDefault="00A959B2" w:rsidP="001A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4"/>
      </w:rPr>
      <w:id w:val="-148290870"/>
      <w:docPartObj>
        <w:docPartGallery w:val="Page Numbers (Bottom of Page)"/>
        <w:docPartUnique/>
      </w:docPartObj>
    </w:sdtPr>
    <w:sdtEndPr/>
    <w:sdtContent>
      <w:p w:rsidR="005725A9" w:rsidRDefault="00A959B2" w:rsidP="004A2AD5">
        <w:pPr>
          <w:pStyle w:val="af2"/>
          <w:jc w:val="right"/>
        </w:pPr>
        <w:r w:rsidRPr="00E171A5">
          <w:rPr>
            <w:rFonts w:ascii="Arial" w:hAnsi="Arial" w:cs="Arial"/>
            <w:sz w:val="24"/>
          </w:rPr>
          <w:fldChar w:fldCharType="begin"/>
        </w:r>
        <w:r w:rsidRPr="00E171A5">
          <w:rPr>
            <w:rFonts w:ascii="Arial" w:hAnsi="Arial" w:cs="Arial"/>
            <w:sz w:val="24"/>
          </w:rPr>
          <w:instrText>PAGE   \* MERGEFORMAT</w:instrText>
        </w:r>
        <w:r w:rsidRPr="00E171A5">
          <w:rPr>
            <w:rFonts w:ascii="Arial" w:hAnsi="Arial" w:cs="Arial"/>
            <w:sz w:val="24"/>
          </w:rPr>
          <w:fldChar w:fldCharType="separate"/>
        </w:r>
        <w:r w:rsidRPr="00E171A5">
          <w:rPr>
            <w:rFonts w:ascii="Arial" w:hAnsi="Arial" w:cs="Arial"/>
            <w:sz w:val="24"/>
          </w:rPr>
          <w:t>6</w:t>
        </w:r>
        <w:r w:rsidRPr="00E171A5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128451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725A9" w:rsidRDefault="00A959B2" w:rsidP="004A2AD5">
        <w:pPr>
          <w:pStyle w:val="af2"/>
          <w:jc w:val="right"/>
        </w:pPr>
        <w:r>
          <w:rPr>
            <w:rFonts w:ascii="Arial" w:hAnsi="Arial" w:cs="Arial"/>
            <w:sz w:val="24"/>
            <w:szCs w:val="24"/>
          </w:rPr>
          <w:t>18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85088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5725A9" w:rsidRPr="001F0733" w:rsidRDefault="00A959B2" w:rsidP="004A2AD5">
        <w:pPr>
          <w:pStyle w:val="af2"/>
          <w:jc w:val="right"/>
          <w:rPr>
            <w:rFonts w:ascii="Arial" w:hAnsi="Arial" w:cs="Arial"/>
            <w:sz w:val="24"/>
            <w:szCs w:val="24"/>
          </w:rPr>
        </w:pPr>
        <w:r w:rsidRPr="001F0733">
          <w:rPr>
            <w:rFonts w:ascii="Arial" w:hAnsi="Arial" w:cs="Arial"/>
            <w:sz w:val="24"/>
          </w:rPr>
          <w:fldChar w:fldCharType="begin"/>
        </w:r>
        <w:r w:rsidRPr="001F0733">
          <w:rPr>
            <w:rFonts w:ascii="Arial" w:hAnsi="Arial" w:cs="Arial"/>
            <w:sz w:val="24"/>
          </w:rPr>
          <w:instrText>PAGE   \* MERGEFORMAT</w:instrText>
        </w:r>
        <w:r w:rsidRPr="001F0733">
          <w:rPr>
            <w:rFonts w:ascii="Arial" w:hAnsi="Arial" w:cs="Arial"/>
            <w:sz w:val="24"/>
          </w:rPr>
          <w:fldChar w:fldCharType="separate"/>
        </w:r>
        <w:r w:rsidRPr="001F0733">
          <w:rPr>
            <w:rFonts w:ascii="Arial" w:hAnsi="Arial" w:cs="Arial"/>
            <w:sz w:val="24"/>
          </w:rPr>
          <w:t>25</w:t>
        </w:r>
        <w:r w:rsidRPr="001F0733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5C0" w:rsidRDefault="00A959B2" w:rsidP="004A2AD5">
      <w:pPr>
        <w:ind w:firstLine="0"/>
        <w:jc w:val="left"/>
      </w:pPr>
      <w:r>
        <w:separator/>
      </w:r>
    </w:p>
  </w:footnote>
  <w:footnote w:type="continuationSeparator" w:id="0">
    <w:p w:rsidR="00D975C0" w:rsidRDefault="00A959B2" w:rsidP="001A44C0">
      <w:r>
        <w:continuationSeparator/>
      </w:r>
    </w:p>
  </w:footnote>
  <w:footnote w:id="1">
    <w:p w:rsidR="005725A9" w:rsidRPr="00451512" w:rsidRDefault="00A959B2" w:rsidP="004A2AD5">
      <w:pPr>
        <w:pStyle w:val="af5"/>
        <w:ind w:firstLine="0"/>
        <w:rPr>
          <w:rFonts w:ascii="Arial" w:hAnsi="Arial" w:cs="Arial"/>
          <w:sz w:val="18"/>
        </w:rPr>
      </w:pPr>
      <w:r w:rsidRPr="008F25C2">
        <w:rPr>
          <w:rStyle w:val="af7"/>
          <w:rFonts w:ascii="Arial" w:hAnsi="Arial" w:cs="Arial"/>
          <w:sz w:val="18"/>
        </w:rPr>
        <w:footnoteRef/>
      </w:r>
      <w:r w:rsidRPr="008F25C2">
        <w:rPr>
          <w:rFonts w:ascii="Arial" w:hAnsi="Arial" w:cs="Arial"/>
          <w:sz w:val="18"/>
        </w:rPr>
        <w:t xml:space="preserve"> Если в рамках расчетного месяца действовали два или более значения, указываются все значения и периоды, </w:t>
      </w:r>
      <w:r>
        <w:rPr>
          <w:rFonts w:ascii="Arial" w:hAnsi="Arial" w:cs="Arial"/>
          <w:sz w:val="18"/>
        </w:rPr>
        <w:br/>
      </w:r>
      <w:r w:rsidRPr="008F25C2">
        <w:rPr>
          <w:rFonts w:ascii="Arial" w:hAnsi="Arial" w:cs="Arial"/>
          <w:sz w:val="18"/>
        </w:rPr>
        <w:t xml:space="preserve">в которые они </w:t>
      </w:r>
      <w:r w:rsidRPr="008F25C2">
        <w:rPr>
          <w:rFonts w:ascii="Arial" w:hAnsi="Arial" w:cs="Arial"/>
          <w:sz w:val="18"/>
        </w:rPr>
        <w:t>действовали</w:t>
      </w:r>
      <w:r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C85A9F"/>
    <w:multiLevelType w:val="hybridMultilevel"/>
    <w:tmpl w:val="CC1AAEE0"/>
    <w:lvl w:ilvl="0" w:tplc="7520CB5E">
      <w:start w:val="1"/>
      <w:numFmt w:val="bullet"/>
      <w:lvlText w:val="•"/>
      <w:lvlJc w:val="left"/>
    </w:lvl>
    <w:lvl w:ilvl="1" w:tplc="55E80BA2">
      <w:numFmt w:val="decimal"/>
      <w:lvlText w:val=""/>
      <w:lvlJc w:val="left"/>
    </w:lvl>
    <w:lvl w:ilvl="2" w:tplc="A5785700">
      <w:numFmt w:val="decimal"/>
      <w:lvlText w:val=""/>
      <w:lvlJc w:val="left"/>
    </w:lvl>
    <w:lvl w:ilvl="3" w:tplc="1400CC20">
      <w:numFmt w:val="decimal"/>
      <w:lvlText w:val=""/>
      <w:lvlJc w:val="left"/>
    </w:lvl>
    <w:lvl w:ilvl="4" w:tplc="796206E8">
      <w:numFmt w:val="decimal"/>
      <w:lvlText w:val=""/>
      <w:lvlJc w:val="left"/>
    </w:lvl>
    <w:lvl w:ilvl="5" w:tplc="31503832">
      <w:numFmt w:val="decimal"/>
      <w:lvlText w:val=""/>
      <w:lvlJc w:val="left"/>
    </w:lvl>
    <w:lvl w:ilvl="6" w:tplc="659EBBF6">
      <w:numFmt w:val="decimal"/>
      <w:lvlText w:val=""/>
      <w:lvlJc w:val="left"/>
    </w:lvl>
    <w:lvl w:ilvl="7" w:tplc="46E06154">
      <w:numFmt w:val="decimal"/>
      <w:lvlText w:val=""/>
      <w:lvlJc w:val="left"/>
    </w:lvl>
    <w:lvl w:ilvl="8" w:tplc="51721748">
      <w:numFmt w:val="decimal"/>
      <w:lvlText w:val=""/>
      <w:lvlJc w:val="left"/>
    </w:lvl>
  </w:abstractNum>
  <w:abstractNum w:abstractNumId="1" w15:restartNumberingAfterBreak="0">
    <w:nsid w:val="E7F8A471"/>
    <w:multiLevelType w:val="hybridMultilevel"/>
    <w:tmpl w:val="F29F52DA"/>
    <w:lvl w:ilvl="0" w:tplc="86E0DC30">
      <w:start w:val="1"/>
      <w:numFmt w:val="bullet"/>
      <w:lvlText w:val="•"/>
      <w:lvlJc w:val="left"/>
    </w:lvl>
    <w:lvl w:ilvl="1" w:tplc="BC22EECC">
      <w:numFmt w:val="decimal"/>
      <w:lvlText w:val=""/>
      <w:lvlJc w:val="left"/>
    </w:lvl>
    <w:lvl w:ilvl="2" w:tplc="9B7A00C6">
      <w:numFmt w:val="decimal"/>
      <w:lvlText w:val=""/>
      <w:lvlJc w:val="left"/>
    </w:lvl>
    <w:lvl w:ilvl="3" w:tplc="ED9E8D1A">
      <w:numFmt w:val="decimal"/>
      <w:lvlText w:val=""/>
      <w:lvlJc w:val="left"/>
    </w:lvl>
    <w:lvl w:ilvl="4" w:tplc="9484114E">
      <w:numFmt w:val="decimal"/>
      <w:lvlText w:val=""/>
      <w:lvlJc w:val="left"/>
    </w:lvl>
    <w:lvl w:ilvl="5" w:tplc="1D72E8EE">
      <w:numFmt w:val="decimal"/>
      <w:lvlText w:val=""/>
      <w:lvlJc w:val="left"/>
    </w:lvl>
    <w:lvl w:ilvl="6" w:tplc="A76A0578">
      <w:numFmt w:val="decimal"/>
      <w:lvlText w:val=""/>
      <w:lvlJc w:val="left"/>
    </w:lvl>
    <w:lvl w:ilvl="7" w:tplc="210C28DA">
      <w:numFmt w:val="decimal"/>
      <w:lvlText w:val=""/>
      <w:lvlJc w:val="left"/>
    </w:lvl>
    <w:lvl w:ilvl="8" w:tplc="94A2865A">
      <w:numFmt w:val="decimal"/>
      <w:lvlText w:val=""/>
      <w:lvlJc w:val="left"/>
    </w:lvl>
  </w:abstractNum>
  <w:abstractNum w:abstractNumId="2" w15:restartNumberingAfterBreak="0">
    <w:nsid w:val="F1CE5981"/>
    <w:multiLevelType w:val="hybridMultilevel"/>
    <w:tmpl w:val="19855B2E"/>
    <w:lvl w:ilvl="0" w:tplc="3BAA6976">
      <w:start w:val="1"/>
      <w:numFmt w:val="bullet"/>
      <w:lvlText w:val="•"/>
      <w:lvlJc w:val="left"/>
    </w:lvl>
    <w:lvl w:ilvl="1" w:tplc="561C05D6">
      <w:start w:val="1"/>
      <w:numFmt w:val="ideographDigital"/>
      <w:lvlText w:val="•"/>
      <w:lvlJc w:val="left"/>
    </w:lvl>
    <w:lvl w:ilvl="2" w:tplc="5EDCB6D6">
      <w:numFmt w:val="decimal"/>
      <w:lvlText w:val=""/>
      <w:lvlJc w:val="left"/>
    </w:lvl>
    <w:lvl w:ilvl="3" w:tplc="A0E882BC">
      <w:numFmt w:val="decimal"/>
      <w:lvlText w:val=""/>
      <w:lvlJc w:val="left"/>
    </w:lvl>
    <w:lvl w:ilvl="4" w:tplc="DED06782">
      <w:numFmt w:val="decimal"/>
      <w:lvlText w:val=""/>
      <w:lvlJc w:val="left"/>
    </w:lvl>
    <w:lvl w:ilvl="5" w:tplc="4DDA2622">
      <w:numFmt w:val="decimal"/>
      <w:lvlText w:val=""/>
      <w:lvlJc w:val="left"/>
    </w:lvl>
    <w:lvl w:ilvl="6" w:tplc="35323DBC">
      <w:numFmt w:val="decimal"/>
      <w:lvlText w:val=""/>
      <w:lvlJc w:val="left"/>
    </w:lvl>
    <w:lvl w:ilvl="7" w:tplc="D8862FBC">
      <w:numFmt w:val="decimal"/>
      <w:lvlText w:val=""/>
      <w:lvlJc w:val="left"/>
    </w:lvl>
    <w:lvl w:ilvl="8" w:tplc="CC8CC3A8">
      <w:numFmt w:val="decimal"/>
      <w:lvlText w:val=""/>
      <w:lvlJc w:val="left"/>
    </w:lvl>
  </w:abstractNum>
  <w:abstractNum w:abstractNumId="3" w15:restartNumberingAfterBreak="0">
    <w:nsid w:val="FB77CA0B"/>
    <w:multiLevelType w:val="hybridMultilevel"/>
    <w:tmpl w:val="64B270E9"/>
    <w:lvl w:ilvl="0" w:tplc="1DA00928">
      <w:start w:val="1"/>
      <w:numFmt w:val="bullet"/>
      <w:lvlText w:val="•"/>
      <w:lvlJc w:val="left"/>
    </w:lvl>
    <w:lvl w:ilvl="1" w:tplc="AE406E72">
      <w:numFmt w:val="decimal"/>
      <w:lvlText w:val=""/>
      <w:lvlJc w:val="left"/>
    </w:lvl>
    <w:lvl w:ilvl="2" w:tplc="AB042202">
      <w:numFmt w:val="decimal"/>
      <w:lvlText w:val=""/>
      <w:lvlJc w:val="left"/>
    </w:lvl>
    <w:lvl w:ilvl="3" w:tplc="325662BA">
      <w:numFmt w:val="decimal"/>
      <w:lvlText w:val=""/>
      <w:lvlJc w:val="left"/>
    </w:lvl>
    <w:lvl w:ilvl="4" w:tplc="06FC3708">
      <w:numFmt w:val="decimal"/>
      <w:lvlText w:val=""/>
      <w:lvlJc w:val="left"/>
    </w:lvl>
    <w:lvl w:ilvl="5" w:tplc="8DAC742A">
      <w:numFmt w:val="decimal"/>
      <w:lvlText w:val=""/>
      <w:lvlJc w:val="left"/>
    </w:lvl>
    <w:lvl w:ilvl="6" w:tplc="031CB1A0">
      <w:numFmt w:val="decimal"/>
      <w:lvlText w:val=""/>
      <w:lvlJc w:val="left"/>
    </w:lvl>
    <w:lvl w:ilvl="7" w:tplc="CCBA7774">
      <w:numFmt w:val="decimal"/>
      <w:lvlText w:val=""/>
      <w:lvlJc w:val="left"/>
    </w:lvl>
    <w:lvl w:ilvl="8" w:tplc="02002766">
      <w:numFmt w:val="decimal"/>
      <w:lvlText w:val=""/>
      <w:lvlJc w:val="left"/>
    </w:lvl>
  </w:abstractNum>
  <w:abstractNum w:abstractNumId="4" w15:restartNumberingAfterBreak="0">
    <w:nsid w:val="01BB22F3"/>
    <w:multiLevelType w:val="hybridMultilevel"/>
    <w:tmpl w:val="10B40CCE"/>
    <w:lvl w:ilvl="0" w:tplc="12EC531C">
      <w:start w:val="1"/>
      <w:numFmt w:val="bullet"/>
      <w:lvlText w:val="-"/>
      <w:lvlJc w:val="left"/>
      <w:pPr>
        <w:ind w:left="1494" w:hanging="360"/>
      </w:pPr>
      <w:rPr>
        <w:rFonts w:ascii="Symbol" w:hAnsi="Symbol" w:hint="default"/>
      </w:rPr>
    </w:lvl>
    <w:lvl w:ilvl="1" w:tplc="F14EF76A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61E4DB36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25EC03C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5FBAE76E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584BE68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28A3602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58FA2E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5A90A8C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CE1F0C"/>
    <w:multiLevelType w:val="multilevel"/>
    <w:tmpl w:val="9802FCDA"/>
    <w:lvl w:ilvl="0">
      <w:start w:val="1"/>
      <w:numFmt w:val="decimal"/>
      <w:lvlText w:val="%1."/>
      <w:lvlJc w:val="left"/>
      <w:pPr>
        <w:ind w:left="927" w:hanging="360"/>
      </w:pPr>
      <w:rPr>
        <w:rFonts w:ascii="Tahoma" w:eastAsiaTheme="minorEastAsia" w:hAnsi="Tahoma" w:cs="Tahoma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6" w15:restartNumberingAfterBreak="0">
    <w:nsid w:val="07F27E86"/>
    <w:multiLevelType w:val="multilevel"/>
    <w:tmpl w:val="0FAC86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808080" w:themeColor="background1" w:themeShade="8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3A2B1D"/>
    <w:multiLevelType w:val="hybridMultilevel"/>
    <w:tmpl w:val="768C32AE"/>
    <w:lvl w:ilvl="0" w:tplc="722EE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A5E045C" w:tentative="1">
      <w:start w:val="1"/>
      <w:numFmt w:val="lowerLetter"/>
      <w:lvlText w:val="%2."/>
      <w:lvlJc w:val="left"/>
      <w:pPr>
        <w:ind w:left="1789" w:hanging="360"/>
      </w:pPr>
    </w:lvl>
    <w:lvl w:ilvl="2" w:tplc="9E2A3992" w:tentative="1">
      <w:start w:val="1"/>
      <w:numFmt w:val="lowerRoman"/>
      <w:lvlText w:val="%3."/>
      <w:lvlJc w:val="right"/>
      <w:pPr>
        <w:ind w:left="2509" w:hanging="180"/>
      </w:pPr>
    </w:lvl>
    <w:lvl w:ilvl="3" w:tplc="EB48DA42" w:tentative="1">
      <w:start w:val="1"/>
      <w:numFmt w:val="decimal"/>
      <w:lvlText w:val="%4."/>
      <w:lvlJc w:val="left"/>
      <w:pPr>
        <w:ind w:left="3229" w:hanging="360"/>
      </w:pPr>
    </w:lvl>
    <w:lvl w:ilvl="4" w:tplc="C1568562" w:tentative="1">
      <w:start w:val="1"/>
      <w:numFmt w:val="lowerLetter"/>
      <w:lvlText w:val="%5."/>
      <w:lvlJc w:val="left"/>
      <w:pPr>
        <w:ind w:left="3949" w:hanging="360"/>
      </w:pPr>
    </w:lvl>
    <w:lvl w:ilvl="5" w:tplc="9FE8FEB6" w:tentative="1">
      <w:start w:val="1"/>
      <w:numFmt w:val="lowerRoman"/>
      <w:lvlText w:val="%6."/>
      <w:lvlJc w:val="right"/>
      <w:pPr>
        <w:ind w:left="4669" w:hanging="180"/>
      </w:pPr>
    </w:lvl>
    <w:lvl w:ilvl="6" w:tplc="101C5230" w:tentative="1">
      <w:start w:val="1"/>
      <w:numFmt w:val="decimal"/>
      <w:lvlText w:val="%7."/>
      <w:lvlJc w:val="left"/>
      <w:pPr>
        <w:ind w:left="5389" w:hanging="360"/>
      </w:pPr>
    </w:lvl>
    <w:lvl w:ilvl="7" w:tplc="69A8E606" w:tentative="1">
      <w:start w:val="1"/>
      <w:numFmt w:val="lowerLetter"/>
      <w:lvlText w:val="%8."/>
      <w:lvlJc w:val="left"/>
      <w:pPr>
        <w:ind w:left="6109" w:hanging="360"/>
      </w:pPr>
    </w:lvl>
    <w:lvl w:ilvl="8" w:tplc="0E1ED31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E54622"/>
    <w:multiLevelType w:val="hybridMultilevel"/>
    <w:tmpl w:val="48C62768"/>
    <w:lvl w:ilvl="0" w:tplc="DD22E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E2F2E6" w:tentative="1">
      <w:start w:val="1"/>
      <w:numFmt w:val="lowerLetter"/>
      <w:lvlText w:val="%2."/>
      <w:lvlJc w:val="left"/>
      <w:pPr>
        <w:ind w:left="1440" w:hanging="360"/>
      </w:pPr>
    </w:lvl>
    <w:lvl w:ilvl="2" w:tplc="1D72E216" w:tentative="1">
      <w:start w:val="1"/>
      <w:numFmt w:val="lowerRoman"/>
      <w:lvlText w:val="%3."/>
      <w:lvlJc w:val="right"/>
      <w:pPr>
        <w:ind w:left="2160" w:hanging="180"/>
      </w:pPr>
    </w:lvl>
    <w:lvl w:ilvl="3" w:tplc="FD00AF3E" w:tentative="1">
      <w:start w:val="1"/>
      <w:numFmt w:val="decimal"/>
      <w:lvlText w:val="%4."/>
      <w:lvlJc w:val="left"/>
      <w:pPr>
        <w:ind w:left="2880" w:hanging="360"/>
      </w:pPr>
    </w:lvl>
    <w:lvl w:ilvl="4" w:tplc="738405AE" w:tentative="1">
      <w:start w:val="1"/>
      <w:numFmt w:val="lowerLetter"/>
      <w:lvlText w:val="%5."/>
      <w:lvlJc w:val="left"/>
      <w:pPr>
        <w:ind w:left="3600" w:hanging="360"/>
      </w:pPr>
    </w:lvl>
    <w:lvl w:ilvl="5" w:tplc="571C4B26" w:tentative="1">
      <w:start w:val="1"/>
      <w:numFmt w:val="lowerRoman"/>
      <w:lvlText w:val="%6."/>
      <w:lvlJc w:val="right"/>
      <w:pPr>
        <w:ind w:left="4320" w:hanging="180"/>
      </w:pPr>
    </w:lvl>
    <w:lvl w:ilvl="6" w:tplc="5122DF92" w:tentative="1">
      <w:start w:val="1"/>
      <w:numFmt w:val="decimal"/>
      <w:lvlText w:val="%7."/>
      <w:lvlJc w:val="left"/>
      <w:pPr>
        <w:ind w:left="5040" w:hanging="360"/>
      </w:pPr>
    </w:lvl>
    <w:lvl w:ilvl="7" w:tplc="87203D6E" w:tentative="1">
      <w:start w:val="1"/>
      <w:numFmt w:val="lowerLetter"/>
      <w:lvlText w:val="%8."/>
      <w:lvlJc w:val="left"/>
      <w:pPr>
        <w:ind w:left="5760" w:hanging="360"/>
      </w:pPr>
    </w:lvl>
    <w:lvl w:ilvl="8" w:tplc="EED06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C2CBC"/>
    <w:multiLevelType w:val="hybridMultilevel"/>
    <w:tmpl w:val="C9369B84"/>
    <w:lvl w:ilvl="0" w:tplc="AA005B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241ED9F8" w:tentative="1">
      <w:start w:val="1"/>
      <w:numFmt w:val="lowerLetter"/>
      <w:lvlText w:val="%2."/>
      <w:lvlJc w:val="left"/>
      <w:pPr>
        <w:ind w:left="1619" w:hanging="360"/>
      </w:pPr>
    </w:lvl>
    <w:lvl w:ilvl="2" w:tplc="AF76B18C" w:tentative="1">
      <w:start w:val="1"/>
      <w:numFmt w:val="lowerRoman"/>
      <w:lvlText w:val="%3."/>
      <w:lvlJc w:val="right"/>
      <w:pPr>
        <w:ind w:left="2339" w:hanging="180"/>
      </w:pPr>
    </w:lvl>
    <w:lvl w:ilvl="3" w:tplc="C062F4F4" w:tentative="1">
      <w:start w:val="1"/>
      <w:numFmt w:val="decimal"/>
      <w:lvlText w:val="%4."/>
      <w:lvlJc w:val="left"/>
      <w:pPr>
        <w:ind w:left="3059" w:hanging="360"/>
      </w:pPr>
    </w:lvl>
    <w:lvl w:ilvl="4" w:tplc="E1180E8A" w:tentative="1">
      <w:start w:val="1"/>
      <w:numFmt w:val="lowerLetter"/>
      <w:lvlText w:val="%5."/>
      <w:lvlJc w:val="left"/>
      <w:pPr>
        <w:ind w:left="3779" w:hanging="360"/>
      </w:pPr>
    </w:lvl>
    <w:lvl w:ilvl="5" w:tplc="1C5084F8" w:tentative="1">
      <w:start w:val="1"/>
      <w:numFmt w:val="lowerRoman"/>
      <w:lvlText w:val="%6."/>
      <w:lvlJc w:val="right"/>
      <w:pPr>
        <w:ind w:left="4499" w:hanging="180"/>
      </w:pPr>
    </w:lvl>
    <w:lvl w:ilvl="6" w:tplc="C5060250" w:tentative="1">
      <w:start w:val="1"/>
      <w:numFmt w:val="decimal"/>
      <w:lvlText w:val="%7."/>
      <w:lvlJc w:val="left"/>
      <w:pPr>
        <w:ind w:left="5219" w:hanging="360"/>
      </w:pPr>
    </w:lvl>
    <w:lvl w:ilvl="7" w:tplc="F6CC9C34" w:tentative="1">
      <w:start w:val="1"/>
      <w:numFmt w:val="lowerLetter"/>
      <w:lvlText w:val="%8."/>
      <w:lvlJc w:val="left"/>
      <w:pPr>
        <w:ind w:left="5939" w:hanging="360"/>
      </w:pPr>
    </w:lvl>
    <w:lvl w:ilvl="8" w:tplc="EAD8F16A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165B46B8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11" w15:restartNumberingAfterBreak="0">
    <w:nsid w:val="180A93C5"/>
    <w:multiLevelType w:val="hybridMultilevel"/>
    <w:tmpl w:val="C57D1764"/>
    <w:lvl w:ilvl="0" w:tplc="3FDAF100">
      <w:start w:val="1"/>
      <w:numFmt w:val="bullet"/>
      <w:lvlText w:val="•"/>
      <w:lvlJc w:val="left"/>
    </w:lvl>
    <w:lvl w:ilvl="1" w:tplc="2CB43C24">
      <w:numFmt w:val="decimal"/>
      <w:lvlText w:val=""/>
      <w:lvlJc w:val="left"/>
    </w:lvl>
    <w:lvl w:ilvl="2" w:tplc="C3FE77D0">
      <w:numFmt w:val="decimal"/>
      <w:lvlText w:val=""/>
      <w:lvlJc w:val="left"/>
    </w:lvl>
    <w:lvl w:ilvl="3" w:tplc="F3464A86">
      <w:numFmt w:val="decimal"/>
      <w:lvlText w:val=""/>
      <w:lvlJc w:val="left"/>
    </w:lvl>
    <w:lvl w:ilvl="4" w:tplc="574EA33A">
      <w:numFmt w:val="decimal"/>
      <w:lvlText w:val=""/>
      <w:lvlJc w:val="left"/>
    </w:lvl>
    <w:lvl w:ilvl="5" w:tplc="6BAAF3B8">
      <w:numFmt w:val="decimal"/>
      <w:lvlText w:val=""/>
      <w:lvlJc w:val="left"/>
    </w:lvl>
    <w:lvl w:ilvl="6" w:tplc="92149C42">
      <w:numFmt w:val="decimal"/>
      <w:lvlText w:val=""/>
      <w:lvlJc w:val="left"/>
    </w:lvl>
    <w:lvl w:ilvl="7" w:tplc="08C85270">
      <w:numFmt w:val="decimal"/>
      <w:lvlText w:val=""/>
      <w:lvlJc w:val="left"/>
    </w:lvl>
    <w:lvl w:ilvl="8" w:tplc="1CF8A658">
      <w:numFmt w:val="decimal"/>
      <w:lvlText w:val=""/>
      <w:lvlJc w:val="left"/>
    </w:lvl>
  </w:abstractNum>
  <w:abstractNum w:abstractNumId="12" w15:restartNumberingAfterBreak="0">
    <w:nsid w:val="1F5B1CEC"/>
    <w:multiLevelType w:val="hybridMultilevel"/>
    <w:tmpl w:val="9FE4771C"/>
    <w:lvl w:ilvl="0" w:tplc="1DC0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E16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AF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1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444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2C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A0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8A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4F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0370"/>
    <w:multiLevelType w:val="multilevel"/>
    <w:tmpl w:val="55CE1402"/>
    <w:lvl w:ilvl="0">
      <w:start w:val="1"/>
      <w:numFmt w:val="decimal"/>
      <w:lvlText w:val="5.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14" w15:restartNumberingAfterBreak="1">
    <w:nsid w:val="2EEC55A5"/>
    <w:multiLevelType w:val="multilevel"/>
    <w:tmpl w:val="B05EAB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156E98"/>
    <w:multiLevelType w:val="hybridMultilevel"/>
    <w:tmpl w:val="02CED132"/>
    <w:lvl w:ilvl="0" w:tplc="F48E9A82">
      <w:start w:val="1"/>
      <w:numFmt w:val="bullet"/>
      <w:lvlText w:val="-"/>
      <w:lvlJc w:val="left"/>
      <w:pPr>
        <w:ind w:left="2149" w:hanging="360"/>
      </w:pPr>
      <w:rPr>
        <w:rFonts w:ascii="Symbol" w:hAnsi="Symbol" w:hint="default"/>
      </w:rPr>
    </w:lvl>
    <w:lvl w:ilvl="1" w:tplc="1ADE28AE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E91EADCA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973E9046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CAD86E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84C4E05A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7A4E97E8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3F2869C4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EB5E1460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0B43536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17" w15:restartNumberingAfterBreak="0">
    <w:nsid w:val="38A00721"/>
    <w:multiLevelType w:val="multilevel"/>
    <w:tmpl w:val="19F65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808080" w:themeColor="background1" w:themeShade="8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9E1F6C"/>
    <w:multiLevelType w:val="multilevel"/>
    <w:tmpl w:val="7A86D21E"/>
    <w:lvl w:ilvl="0">
      <w:start w:val="1"/>
      <w:numFmt w:val="decimal"/>
      <w:lvlText w:val="%1."/>
      <w:lvlJc w:val="left"/>
      <w:pPr>
        <w:ind w:left="927" w:hanging="360"/>
      </w:pPr>
      <w:rPr>
        <w:rFonts w:ascii="Tahoma" w:eastAsiaTheme="minorEastAsia" w:hAnsi="Tahoma" w:cs="Tahoma" w:hint="default"/>
      </w:rPr>
    </w:lvl>
    <w:lvl w:ilvl="1">
      <w:start w:val="1"/>
      <w:numFmt w:val="decimal"/>
      <w:isLgl/>
      <w:lvlText w:val="1.%2."/>
      <w:lvlJc w:val="left"/>
      <w:pPr>
        <w:ind w:left="786" w:hanging="360"/>
      </w:pPr>
      <w:rPr>
        <w:rFonts w:hint="default"/>
        <w:b w:val="0"/>
        <w:i w:val="0"/>
        <w:color w:val="808080" w:themeColor="background1" w:themeShade="80"/>
        <w:sz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abstractNum w:abstractNumId="19" w15:restartNumberingAfterBreak="0">
    <w:nsid w:val="4301438D"/>
    <w:multiLevelType w:val="multilevel"/>
    <w:tmpl w:val="E8D0009C"/>
    <w:lvl w:ilvl="0">
      <w:start w:val="1"/>
      <w:numFmt w:val="decimal"/>
      <w:lvlText w:val="%1."/>
      <w:lvlJc w:val="left"/>
      <w:pPr>
        <w:ind w:left="3177" w:hanging="5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  <w:b w:val="0"/>
        <w:color w:val="808080" w:themeColor="background1" w:themeShade="80"/>
        <w:sz w:val="20"/>
        <w:szCs w:val="20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8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20" w15:restartNumberingAfterBreak="0">
    <w:nsid w:val="453C5978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21" w15:restartNumberingAfterBreak="0">
    <w:nsid w:val="48A401B0"/>
    <w:multiLevelType w:val="multilevel"/>
    <w:tmpl w:val="D3FCE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808080" w:themeColor="background1" w:themeShade="8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AF6FE0"/>
    <w:multiLevelType w:val="multilevel"/>
    <w:tmpl w:val="6436E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808080" w:themeColor="background1" w:themeShade="8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225004"/>
    <w:multiLevelType w:val="multilevel"/>
    <w:tmpl w:val="E09EB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808080" w:themeColor="background1" w:themeShade="8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7099CE"/>
    <w:multiLevelType w:val="hybridMultilevel"/>
    <w:tmpl w:val="A5AE395F"/>
    <w:lvl w:ilvl="0" w:tplc="B5109680">
      <w:start w:val="1"/>
      <w:numFmt w:val="bullet"/>
      <w:lvlText w:val="•"/>
      <w:lvlJc w:val="left"/>
    </w:lvl>
    <w:lvl w:ilvl="1" w:tplc="40A8E14E">
      <w:start w:val="1"/>
      <w:numFmt w:val="ideographDigital"/>
      <w:lvlText w:val="•"/>
      <w:lvlJc w:val="left"/>
    </w:lvl>
    <w:lvl w:ilvl="2" w:tplc="265CF964">
      <w:numFmt w:val="decimal"/>
      <w:lvlText w:val=""/>
      <w:lvlJc w:val="left"/>
    </w:lvl>
    <w:lvl w:ilvl="3" w:tplc="38F0C87A">
      <w:numFmt w:val="decimal"/>
      <w:lvlText w:val=""/>
      <w:lvlJc w:val="left"/>
    </w:lvl>
    <w:lvl w:ilvl="4" w:tplc="78106AE2">
      <w:numFmt w:val="decimal"/>
      <w:lvlText w:val=""/>
      <w:lvlJc w:val="left"/>
    </w:lvl>
    <w:lvl w:ilvl="5" w:tplc="D76CE37E">
      <w:numFmt w:val="decimal"/>
      <w:lvlText w:val=""/>
      <w:lvlJc w:val="left"/>
    </w:lvl>
    <w:lvl w:ilvl="6" w:tplc="0D54A70E">
      <w:numFmt w:val="decimal"/>
      <w:lvlText w:val=""/>
      <w:lvlJc w:val="left"/>
    </w:lvl>
    <w:lvl w:ilvl="7" w:tplc="65A4C274">
      <w:numFmt w:val="decimal"/>
      <w:lvlText w:val=""/>
      <w:lvlJc w:val="left"/>
    </w:lvl>
    <w:lvl w:ilvl="8" w:tplc="74B60DD4">
      <w:numFmt w:val="decimal"/>
      <w:lvlText w:val=""/>
      <w:lvlJc w:val="left"/>
    </w:lvl>
  </w:abstractNum>
  <w:abstractNum w:abstractNumId="25" w15:restartNumberingAfterBreak="0">
    <w:nsid w:val="5B8540A0"/>
    <w:multiLevelType w:val="multilevel"/>
    <w:tmpl w:val="F94A2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808080" w:themeColor="background1" w:themeShade="80"/>
        <w:sz w:val="2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808080" w:themeColor="background1" w:themeShade="8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4D1889"/>
    <w:multiLevelType w:val="hybridMultilevel"/>
    <w:tmpl w:val="F99A3770"/>
    <w:lvl w:ilvl="0" w:tplc="2E749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41CC9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E23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6D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264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05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8D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A8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81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90514"/>
    <w:multiLevelType w:val="hybridMultilevel"/>
    <w:tmpl w:val="00784BBC"/>
    <w:lvl w:ilvl="0" w:tplc="E48A1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CF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43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4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0A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68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64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64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9A5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169A0"/>
    <w:multiLevelType w:val="multilevel"/>
    <w:tmpl w:val="682275CE"/>
    <w:lvl w:ilvl="0">
      <w:start w:val="1"/>
      <w:numFmt w:val="decimal"/>
      <w:lvlText w:val="4.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29" w15:restartNumberingAfterBreak="0">
    <w:nsid w:val="76562604"/>
    <w:multiLevelType w:val="multilevel"/>
    <w:tmpl w:val="237CC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color w:val="808080" w:themeColor="background1" w:themeShade="8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808080" w:themeColor="background1" w:themeShade="8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7FA125B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31" w15:restartNumberingAfterBreak="0">
    <w:nsid w:val="7A3A62AD"/>
    <w:multiLevelType w:val="multilevel"/>
    <w:tmpl w:val="AA061FFC"/>
    <w:lvl w:ilvl="0">
      <w:start w:val="1"/>
      <w:numFmt w:val="decimal"/>
      <w:lvlText w:val="4.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3" w:hanging="180"/>
      </w:pPr>
      <w:rPr>
        <w:rFonts w:hint="default"/>
      </w:rPr>
    </w:lvl>
  </w:abstractNum>
  <w:abstractNum w:abstractNumId="32" w15:restartNumberingAfterBreak="0">
    <w:nsid w:val="7F2B5BE2"/>
    <w:multiLevelType w:val="hybridMultilevel"/>
    <w:tmpl w:val="7F7A0E8E"/>
    <w:lvl w:ilvl="0" w:tplc="F6A0E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E845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3CC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AE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69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EC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6A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80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EE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6"/>
  </w:num>
  <w:num w:numId="5">
    <w:abstractNumId w:val="28"/>
  </w:num>
  <w:num w:numId="6">
    <w:abstractNumId w:val="13"/>
  </w:num>
  <w:num w:numId="7">
    <w:abstractNumId w:val="20"/>
  </w:num>
  <w:num w:numId="8">
    <w:abstractNumId w:val="30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31"/>
  </w:num>
  <w:num w:numId="16">
    <w:abstractNumId w:val="10"/>
  </w:num>
  <w:num w:numId="17">
    <w:abstractNumId w:val="14"/>
  </w:num>
  <w:num w:numId="18">
    <w:abstractNumId w:val="27"/>
  </w:num>
  <w:num w:numId="19">
    <w:abstractNumId w:val="12"/>
  </w:num>
  <w:num w:numId="20">
    <w:abstractNumId w:val="1"/>
  </w:num>
  <w:num w:numId="21">
    <w:abstractNumId w:val="4"/>
  </w:num>
  <w:num w:numId="22">
    <w:abstractNumId w:val="15"/>
  </w:num>
  <w:num w:numId="23">
    <w:abstractNumId w:val="3"/>
  </w:num>
  <w:num w:numId="24">
    <w:abstractNumId w:val="0"/>
  </w:num>
  <w:num w:numId="25">
    <w:abstractNumId w:val="11"/>
  </w:num>
  <w:num w:numId="26">
    <w:abstractNumId w:val="24"/>
  </w:num>
  <w:num w:numId="27">
    <w:abstractNumId w:val="2"/>
  </w:num>
  <w:num w:numId="28">
    <w:abstractNumId w:val="5"/>
  </w:num>
  <w:num w:numId="29">
    <w:abstractNumId w:val="8"/>
  </w:num>
  <w:num w:numId="30">
    <w:abstractNumId w:val="29"/>
  </w:num>
  <w:num w:numId="31">
    <w:abstractNumId w:val="9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6"/>
  </w:num>
  <w:num w:numId="35">
    <w:abstractNumId w:val="25"/>
  </w:num>
  <w:num w:numId="36">
    <w:abstractNumId w:val="22"/>
  </w:num>
  <w:num w:numId="37">
    <w:abstractNumId w:val="23"/>
  </w:num>
  <w:num w:numId="38">
    <w:abstractNumId w:val="17"/>
  </w:num>
  <w:num w:numId="39">
    <w:abstractNumId w:val="19"/>
  </w:num>
  <w:num w:numId="4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1F"/>
    <w:rsid w:val="00000279"/>
    <w:rsid w:val="00000CE6"/>
    <w:rsid w:val="000011E6"/>
    <w:rsid w:val="00001F58"/>
    <w:rsid w:val="000032F2"/>
    <w:rsid w:val="000034DF"/>
    <w:rsid w:val="000035F5"/>
    <w:rsid w:val="00004776"/>
    <w:rsid w:val="0000713B"/>
    <w:rsid w:val="000072FF"/>
    <w:rsid w:val="000074EC"/>
    <w:rsid w:val="00010483"/>
    <w:rsid w:val="00012BAA"/>
    <w:rsid w:val="00017D15"/>
    <w:rsid w:val="000217FE"/>
    <w:rsid w:val="00021829"/>
    <w:rsid w:val="0002189F"/>
    <w:rsid w:val="0002253A"/>
    <w:rsid w:val="00022B89"/>
    <w:rsid w:val="00025B9B"/>
    <w:rsid w:val="0002601E"/>
    <w:rsid w:val="00027D1D"/>
    <w:rsid w:val="00027EBF"/>
    <w:rsid w:val="000308B4"/>
    <w:rsid w:val="0003232C"/>
    <w:rsid w:val="000323B8"/>
    <w:rsid w:val="00034368"/>
    <w:rsid w:val="00036E7F"/>
    <w:rsid w:val="00037FDD"/>
    <w:rsid w:val="000403DC"/>
    <w:rsid w:val="00041808"/>
    <w:rsid w:val="000424BE"/>
    <w:rsid w:val="00044DFD"/>
    <w:rsid w:val="000468C2"/>
    <w:rsid w:val="00046958"/>
    <w:rsid w:val="00050815"/>
    <w:rsid w:val="00052328"/>
    <w:rsid w:val="0005271B"/>
    <w:rsid w:val="00052F94"/>
    <w:rsid w:val="000537EB"/>
    <w:rsid w:val="00055EC4"/>
    <w:rsid w:val="00056494"/>
    <w:rsid w:val="00057669"/>
    <w:rsid w:val="00057D2E"/>
    <w:rsid w:val="00057DE4"/>
    <w:rsid w:val="00060493"/>
    <w:rsid w:val="00061E3F"/>
    <w:rsid w:val="0006207F"/>
    <w:rsid w:val="000621D6"/>
    <w:rsid w:val="00062476"/>
    <w:rsid w:val="00063100"/>
    <w:rsid w:val="00065F0A"/>
    <w:rsid w:val="00066F0E"/>
    <w:rsid w:val="0006757B"/>
    <w:rsid w:val="00070449"/>
    <w:rsid w:val="00070C13"/>
    <w:rsid w:val="0007136F"/>
    <w:rsid w:val="00071A40"/>
    <w:rsid w:val="00072382"/>
    <w:rsid w:val="000728D3"/>
    <w:rsid w:val="00072B31"/>
    <w:rsid w:val="000731AB"/>
    <w:rsid w:val="000735CF"/>
    <w:rsid w:val="0007388C"/>
    <w:rsid w:val="000738B8"/>
    <w:rsid w:val="000753FB"/>
    <w:rsid w:val="000755A5"/>
    <w:rsid w:val="000765B4"/>
    <w:rsid w:val="00080AF3"/>
    <w:rsid w:val="00081289"/>
    <w:rsid w:val="00081342"/>
    <w:rsid w:val="00081AE6"/>
    <w:rsid w:val="0008234F"/>
    <w:rsid w:val="000829E0"/>
    <w:rsid w:val="00082FC7"/>
    <w:rsid w:val="00083127"/>
    <w:rsid w:val="00087AF2"/>
    <w:rsid w:val="00087E74"/>
    <w:rsid w:val="00091645"/>
    <w:rsid w:val="00092D54"/>
    <w:rsid w:val="000945D7"/>
    <w:rsid w:val="000947B0"/>
    <w:rsid w:val="0009580C"/>
    <w:rsid w:val="0009748F"/>
    <w:rsid w:val="000A07FC"/>
    <w:rsid w:val="000A0DD3"/>
    <w:rsid w:val="000A1B47"/>
    <w:rsid w:val="000A260C"/>
    <w:rsid w:val="000A2A12"/>
    <w:rsid w:val="000A34D2"/>
    <w:rsid w:val="000A3572"/>
    <w:rsid w:val="000A3A6F"/>
    <w:rsid w:val="000A415F"/>
    <w:rsid w:val="000A4374"/>
    <w:rsid w:val="000A492C"/>
    <w:rsid w:val="000A7A97"/>
    <w:rsid w:val="000A7B06"/>
    <w:rsid w:val="000B0F63"/>
    <w:rsid w:val="000B31FA"/>
    <w:rsid w:val="000B4FBD"/>
    <w:rsid w:val="000B5592"/>
    <w:rsid w:val="000B6980"/>
    <w:rsid w:val="000B6B91"/>
    <w:rsid w:val="000B6E00"/>
    <w:rsid w:val="000B713F"/>
    <w:rsid w:val="000B7C63"/>
    <w:rsid w:val="000C0A21"/>
    <w:rsid w:val="000C119C"/>
    <w:rsid w:val="000C3172"/>
    <w:rsid w:val="000C4961"/>
    <w:rsid w:val="000C736E"/>
    <w:rsid w:val="000C7B02"/>
    <w:rsid w:val="000D06BC"/>
    <w:rsid w:val="000D12E3"/>
    <w:rsid w:val="000D3E6D"/>
    <w:rsid w:val="000D40C5"/>
    <w:rsid w:val="000D6EB6"/>
    <w:rsid w:val="000D745B"/>
    <w:rsid w:val="000E334D"/>
    <w:rsid w:val="000E388F"/>
    <w:rsid w:val="000E55D4"/>
    <w:rsid w:val="000E5EBA"/>
    <w:rsid w:val="000E6348"/>
    <w:rsid w:val="000E6917"/>
    <w:rsid w:val="000E6933"/>
    <w:rsid w:val="000E7259"/>
    <w:rsid w:val="000E76E4"/>
    <w:rsid w:val="000F0450"/>
    <w:rsid w:val="000F0D87"/>
    <w:rsid w:val="000F1A74"/>
    <w:rsid w:val="000F1E04"/>
    <w:rsid w:val="000F2D95"/>
    <w:rsid w:val="000F5C2B"/>
    <w:rsid w:val="000F614D"/>
    <w:rsid w:val="001023D5"/>
    <w:rsid w:val="00103E7D"/>
    <w:rsid w:val="00104C19"/>
    <w:rsid w:val="00104F06"/>
    <w:rsid w:val="00104FD0"/>
    <w:rsid w:val="00106185"/>
    <w:rsid w:val="00106682"/>
    <w:rsid w:val="00106A00"/>
    <w:rsid w:val="001074C5"/>
    <w:rsid w:val="00107DF5"/>
    <w:rsid w:val="001106CF"/>
    <w:rsid w:val="00110C44"/>
    <w:rsid w:val="00113C32"/>
    <w:rsid w:val="00117A94"/>
    <w:rsid w:val="00121039"/>
    <w:rsid w:val="00122DD7"/>
    <w:rsid w:val="00122E54"/>
    <w:rsid w:val="00123486"/>
    <w:rsid w:val="00123AAC"/>
    <w:rsid w:val="001255D8"/>
    <w:rsid w:val="00125C5F"/>
    <w:rsid w:val="00125EDE"/>
    <w:rsid w:val="00125FB4"/>
    <w:rsid w:val="00126564"/>
    <w:rsid w:val="00132694"/>
    <w:rsid w:val="001329B0"/>
    <w:rsid w:val="001335F3"/>
    <w:rsid w:val="00134202"/>
    <w:rsid w:val="001346A2"/>
    <w:rsid w:val="00135944"/>
    <w:rsid w:val="00135B67"/>
    <w:rsid w:val="001370CB"/>
    <w:rsid w:val="00137390"/>
    <w:rsid w:val="00137B39"/>
    <w:rsid w:val="00137DE0"/>
    <w:rsid w:val="00142137"/>
    <w:rsid w:val="001426C7"/>
    <w:rsid w:val="00143471"/>
    <w:rsid w:val="0014716C"/>
    <w:rsid w:val="00150F79"/>
    <w:rsid w:val="001523B5"/>
    <w:rsid w:val="001540FE"/>
    <w:rsid w:val="001543DC"/>
    <w:rsid w:val="001573BB"/>
    <w:rsid w:val="00160BF6"/>
    <w:rsid w:val="0016120A"/>
    <w:rsid w:val="00161665"/>
    <w:rsid w:val="001617D3"/>
    <w:rsid w:val="00162249"/>
    <w:rsid w:val="0016340A"/>
    <w:rsid w:val="00163563"/>
    <w:rsid w:val="00164DD2"/>
    <w:rsid w:val="0016508A"/>
    <w:rsid w:val="00165F9C"/>
    <w:rsid w:val="00166C1C"/>
    <w:rsid w:val="00166E7D"/>
    <w:rsid w:val="001701A9"/>
    <w:rsid w:val="00170AD7"/>
    <w:rsid w:val="0017119C"/>
    <w:rsid w:val="00171BB1"/>
    <w:rsid w:val="00172F21"/>
    <w:rsid w:val="00174342"/>
    <w:rsid w:val="00174ADD"/>
    <w:rsid w:val="00175EFC"/>
    <w:rsid w:val="00175FCE"/>
    <w:rsid w:val="001770FA"/>
    <w:rsid w:val="001803F0"/>
    <w:rsid w:val="00180FF8"/>
    <w:rsid w:val="00181C79"/>
    <w:rsid w:val="00182705"/>
    <w:rsid w:val="00183856"/>
    <w:rsid w:val="001867F7"/>
    <w:rsid w:val="00190C67"/>
    <w:rsid w:val="00190EFE"/>
    <w:rsid w:val="001946BE"/>
    <w:rsid w:val="00194C0E"/>
    <w:rsid w:val="00195461"/>
    <w:rsid w:val="00195FFC"/>
    <w:rsid w:val="00196B14"/>
    <w:rsid w:val="00197365"/>
    <w:rsid w:val="001A112E"/>
    <w:rsid w:val="001A138C"/>
    <w:rsid w:val="001A14FE"/>
    <w:rsid w:val="001A2053"/>
    <w:rsid w:val="001A2E27"/>
    <w:rsid w:val="001A4098"/>
    <w:rsid w:val="001A44C0"/>
    <w:rsid w:val="001A466D"/>
    <w:rsid w:val="001A48D7"/>
    <w:rsid w:val="001A506F"/>
    <w:rsid w:val="001A7A5B"/>
    <w:rsid w:val="001B2578"/>
    <w:rsid w:val="001B388C"/>
    <w:rsid w:val="001B3947"/>
    <w:rsid w:val="001B4DD5"/>
    <w:rsid w:val="001B73E2"/>
    <w:rsid w:val="001B7C24"/>
    <w:rsid w:val="001C0035"/>
    <w:rsid w:val="001C00DA"/>
    <w:rsid w:val="001C0BD4"/>
    <w:rsid w:val="001C15BC"/>
    <w:rsid w:val="001C279B"/>
    <w:rsid w:val="001C2B29"/>
    <w:rsid w:val="001C6470"/>
    <w:rsid w:val="001C75C2"/>
    <w:rsid w:val="001D0AA2"/>
    <w:rsid w:val="001D0EE8"/>
    <w:rsid w:val="001D1FBA"/>
    <w:rsid w:val="001D267B"/>
    <w:rsid w:val="001D2772"/>
    <w:rsid w:val="001D2CB7"/>
    <w:rsid w:val="001D3334"/>
    <w:rsid w:val="001D39BC"/>
    <w:rsid w:val="001D4058"/>
    <w:rsid w:val="001D52CC"/>
    <w:rsid w:val="001D6BD7"/>
    <w:rsid w:val="001D7101"/>
    <w:rsid w:val="001E1809"/>
    <w:rsid w:val="001E19A5"/>
    <w:rsid w:val="001E415B"/>
    <w:rsid w:val="001E426C"/>
    <w:rsid w:val="001E475E"/>
    <w:rsid w:val="001E47C5"/>
    <w:rsid w:val="001E5416"/>
    <w:rsid w:val="001E586D"/>
    <w:rsid w:val="001E5AE6"/>
    <w:rsid w:val="001E5D88"/>
    <w:rsid w:val="001E6972"/>
    <w:rsid w:val="001F0733"/>
    <w:rsid w:val="001F36F4"/>
    <w:rsid w:val="001F470F"/>
    <w:rsid w:val="001F482F"/>
    <w:rsid w:val="001F51C2"/>
    <w:rsid w:val="001F6DC9"/>
    <w:rsid w:val="001F7B63"/>
    <w:rsid w:val="00201687"/>
    <w:rsid w:val="00201D10"/>
    <w:rsid w:val="00202C22"/>
    <w:rsid w:val="002032EC"/>
    <w:rsid w:val="00203ECE"/>
    <w:rsid w:val="00203FA2"/>
    <w:rsid w:val="00203FF1"/>
    <w:rsid w:val="00206145"/>
    <w:rsid w:val="00206ECC"/>
    <w:rsid w:val="002077C6"/>
    <w:rsid w:val="00211043"/>
    <w:rsid w:val="00212215"/>
    <w:rsid w:val="00212CA2"/>
    <w:rsid w:val="0021348D"/>
    <w:rsid w:val="002139BF"/>
    <w:rsid w:val="00214E1C"/>
    <w:rsid w:val="00221A35"/>
    <w:rsid w:val="002220AF"/>
    <w:rsid w:val="00222928"/>
    <w:rsid w:val="00223B3F"/>
    <w:rsid w:val="00223EF6"/>
    <w:rsid w:val="00225FA7"/>
    <w:rsid w:val="00226F76"/>
    <w:rsid w:val="00230B2F"/>
    <w:rsid w:val="00231B86"/>
    <w:rsid w:val="002347C3"/>
    <w:rsid w:val="0023710D"/>
    <w:rsid w:val="00237F7B"/>
    <w:rsid w:val="0024249D"/>
    <w:rsid w:val="00243613"/>
    <w:rsid w:val="002436F3"/>
    <w:rsid w:val="00246A30"/>
    <w:rsid w:val="00246BA9"/>
    <w:rsid w:val="0024731A"/>
    <w:rsid w:val="00247F82"/>
    <w:rsid w:val="0025055E"/>
    <w:rsid w:val="0025056D"/>
    <w:rsid w:val="00251343"/>
    <w:rsid w:val="00251FE4"/>
    <w:rsid w:val="00252598"/>
    <w:rsid w:val="0025541D"/>
    <w:rsid w:val="00256B62"/>
    <w:rsid w:val="00256C1D"/>
    <w:rsid w:val="00261804"/>
    <w:rsid w:val="00261B6B"/>
    <w:rsid w:val="002629CD"/>
    <w:rsid w:val="00262ABC"/>
    <w:rsid w:val="00266734"/>
    <w:rsid w:val="00267416"/>
    <w:rsid w:val="00267DE4"/>
    <w:rsid w:val="002708EB"/>
    <w:rsid w:val="00271F4C"/>
    <w:rsid w:val="002729AA"/>
    <w:rsid w:val="00272E29"/>
    <w:rsid w:val="0027402C"/>
    <w:rsid w:val="00275AC8"/>
    <w:rsid w:val="00276075"/>
    <w:rsid w:val="00276211"/>
    <w:rsid w:val="00276426"/>
    <w:rsid w:val="00277293"/>
    <w:rsid w:val="00277BFD"/>
    <w:rsid w:val="002809A5"/>
    <w:rsid w:val="00281A23"/>
    <w:rsid w:val="00281A57"/>
    <w:rsid w:val="00283234"/>
    <w:rsid w:val="00290265"/>
    <w:rsid w:val="00290594"/>
    <w:rsid w:val="00290C8E"/>
    <w:rsid w:val="002917BD"/>
    <w:rsid w:val="00292199"/>
    <w:rsid w:val="00292240"/>
    <w:rsid w:val="0029393F"/>
    <w:rsid w:val="00295589"/>
    <w:rsid w:val="0029559E"/>
    <w:rsid w:val="002957EE"/>
    <w:rsid w:val="00295D1C"/>
    <w:rsid w:val="00296EB5"/>
    <w:rsid w:val="002A166A"/>
    <w:rsid w:val="002A181B"/>
    <w:rsid w:val="002A1BB0"/>
    <w:rsid w:val="002A1E6F"/>
    <w:rsid w:val="002A23E0"/>
    <w:rsid w:val="002A2798"/>
    <w:rsid w:val="002A3F70"/>
    <w:rsid w:val="002A4030"/>
    <w:rsid w:val="002A416A"/>
    <w:rsid w:val="002A511D"/>
    <w:rsid w:val="002A6B28"/>
    <w:rsid w:val="002B14C5"/>
    <w:rsid w:val="002B2061"/>
    <w:rsid w:val="002B2C19"/>
    <w:rsid w:val="002B546B"/>
    <w:rsid w:val="002B628E"/>
    <w:rsid w:val="002C13F4"/>
    <w:rsid w:val="002C1533"/>
    <w:rsid w:val="002C154F"/>
    <w:rsid w:val="002C1BA8"/>
    <w:rsid w:val="002C2192"/>
    <w:rsid w:val="002C2D8E"/>
    <w:rsid w:val="002C2E56"/>
    <w:rsid w:val="002C3136"/>
    <w:rsid w:val="002C35B4"/>
    <w:rsid w:val="002C547A"/>
    <w:rsid w:val="002C5EF6"/>
    <w:rsid w:val="002C64AF"/>
    <w:rsid w:val="002C70CD"/>
    <w:rsid w:val="002C79BA"/>
    <w:rsid w:val="002C7B53"/>
    <w:rsid w:val="002D0E57"/>
    <w:rsid w:val="002D14B2"/>
    <w:rsid w:val="002D232D"/>
    <w:rsid w:val="002D23E7"/>
    <w:rsid w:val="002D2B60"/>
    <w:rsid w:val="002D2CBA"/>
    <w:rsid w:val="002D2D4F"/>
    <w:rsid w:val="002D3879"/>
    <w:rsid w:val="002D46FC"/>
    <w:rsid w:val="002D5227"/>
    <w:rsid w:val="002D615A"/>
    <w:rsid w:val="002D6DE4"/>
    <w:rsid w:val="002D753F"/>
    <w:rsid w:val="002E010D"/>
    <w:rsid w:val="002E032B"/>
    <w:rsid w:val="002E0690"/>
    <w:rsid w:val="002E0A55"/>
    <w:rsid w:val="002E1138"/>
    <w:rsid w:val="002E19A7"/>
    <w:rsid w:val="002E1B2E"/>
    <w:rsid w:val="002E3E75"/>
    <w:rsid w:val="002E3FC2"/>
    <w:rsid w:val="002E4A85"/>
    <w:rsid w:val="002E4D72"/>
    <w:rsid w:val="002E7B9A"/>
    <w:rsid w:val="002F0ADB"/>
    <w:rsid w:val="002F0BBC"/>
    <w:rsid w:val="002F2199"/>
    <w:rsid w:val="002F24F7"/>
    <w:rsid w:val="002F315E"/>
    <w:rsid w:val="002F58F3"/>
    <w:rsid w:val="002F5CAC"/>
    <w:rsid w:val="00300270"/>
    <w:rsid w:val="003007B7"/>
    <w:rsid w:val="003018B2"/>
    <w:rsid w:val="00302115"/>
    <w:rsid w:val="003029ED"/>
    <w:rsid w:val="003034E6"/>
    <w:rsid w:val="0030376F"/>
    <w:rsid w:val="003059CD"/>
    <w:rsid w:val="00306686"/>
    <w:rsid w:val="003073EE"/>
    <w:rsid w:val="00310B5B"/>
    <w:rsid w:val="003130E3"/>
    <w:rsid w:val="003132B5"/>
    <w:rsid w:val="00316FFD"/>
    <w:rsid w:val="0032087D"/>
    <w:rsid w:val="00320FE4"/>
    <w:rsid w:val="00323B75"/>
    <w:rsid w:val="00324929"/>
    <w:rsid w:val="00325318"/>
    <w:rsid w:val="00326B4F"/>
    <w:rsid w:val="00332550"/>
    <w:rsid w:val="0033301F"/>
    <w:rsid w:val="0033314E"/>
    <w:rsid w:val="00333932"/>
    <w:rsid w:val="00334C60"/>
    <w:rsid w:val="00334D3C"/>
    <w:rsid w:val="00336245"/>
    <w:rsid w:val="00337213"/>
    <w:rsid w:val="00337370"/>
    <w:rsid w:val="00340C07"/>
    <w:rsid w:val="00340E43"/>
    <w:rsid w:val="00340EAB"/>
    <w:rsid w:val="00342231"/>
    <w:rsid w:val="00342324"/>
    <w:rsid w:val="003447C2"/>
    <w:rsid w:val="00344DF8"/>
    <w:rsid w:val="003451C1"/>
    <w:rsid w:val="00345E81"/>
    <w:rsid w:val="00346451"/>
    <w:rsid w:val="003464C3"/>
    <w:rsid w:val="003467FB"/>
    <w:rsid w:val="0035006E"/>
    <w:rsid w:val="003519CD"/>
    <w:rsid w:val="00352512"/>
    <w:rsid w:val="00352E6C"/>
    <w:rsid w:val="00353EC9"/>
    <w:rsid w:val="00354930"/>
    <w:rsid w:val="00354C96"/>
    <w:rsid w:val="003572F5"/>
    <w:rsid w:val="00357978"/>
    <w:rsid w:val="00357FEE"/>
    <w:rsid w:val="00360C57"/>
    <w:rsid w:val="00361DA0"/>
    <w:rsid w:val="00362041"/>
    <w:rsid w:val="00362A7A"/>
    <w:rsid w:val="00362E05"/>
    <w:rsid w:val="00363BF6"/>
    <w:rsid w:val="00364552"/>
    <w:rsid w:val="00365135"/>
    <w:rsid w:val="00365D0E"/>
    <w:rsid w:val="003675FD"/>
    <w:rsid w:val="00367640"/>
    <w:rsid w:val="003679D1"/>
    <w:rsid w:val="003702F7"/>
    <w:rsid w:val="003719ED"/>
    <w:rsid w:val="00372936"/>
    <w:rsid w:val="003731CF"/>
    <w:rsid w:val="003733FB"/>
    <w:rsid w:val="00373F76"/>
    <w:rsid w:val="003743E6"/>
    <w:rsid w:val="00374EE9"/>
    <w:rsid w:val="00375621"/>
    <w:rsid w:val="00377792"/>
    <w:rsid w:val="00381CF9"/>
    <w:rsid w:val="0038382C"/>
    <w:rsid w:val="003853C0"/>
    <w:rsid w:val="00387712"/>
    <w:rsid w:val="0038780A"/>
    <w:rsid w:val="00387BDA"/>
    <w:rsid w:val="003901EA"/>
    <w:rsid w:val="00391F4F"/>
    <w:rsid w:val="00392134"/>
    <w:rsid w:val="00392ABD"/>
    <w:rsid w:val="003945F5"/>
    <w:rsid w:val="003A0A4A"/>
    <w:rsid w:val="003A1222"/>
    <w:rsid w:val="003A19C4"/>
    <w:rsid w:val="003A2097"/>
    <w:rsid w:val="003A2256"/>
    <w:rsid w:val="003A2F1E"/>
    <w:rsid w:val="003A4A0D"/>
    <w:rsid w:val="003A5092"/>
    <w:rsid w:val="003B0182"/>
    <w:rsid w:val="003B3014"/>
    <w:rsid w:val="003B452F"/>
    <w:rsid w:val="003B4CAC"/>
    <w:rsid w:val="003B6E8A"/>
    <w:rsid w:val="003B6EF2"/>
    <w:rsid w:val="003C00E2"/>
    <w:rsid w:val="003C03A2"/>
    <w:rsid w:val="003C0D5B"/>
    <w:rsid w:val="003C1229"/>
    <w:rsid w:val="003C30BC"/>
    <w:rsid w:val="003C372F"/>
    <w:rsid w:val="003C44A0"/>
    <w:rsid w:val="003C5A63"/>
    <w:rsid w:val="003C5CFB"/>
    <w:rsid w:val="003C66A8"/>
    <w:rsid w:val="003C7A26"/>
    <w:rsid w:val="003C7DB9"/>
    <w:rsid w:val="003D0468"/>
    <w:rsid w:val="003D05AB"/>
    <w:rsid w:val="003D0F24"/>
    <w:rsid w:val="003D36A3"/>
    <w:rsid w:val="003D3A19"/>
    <w:rsid w:val="003D4916"/>
    <w:rsid w:val="003D774F"/>
    <w:rsid w:val="003E01F3"/>
    <w:rsid w:val="003E0883"/>
    <w:rsid w:val="003E24C0"/>
    <w:rsid w:val="003E26F7"/>
    <w:rsid w:val="003F09AA"/>
    <w:rsid w:val="003F0C7F"/>
    <w:rsid w:val="003F16E3"/>
    <w:rsid w:val="003F29D4"/>
    <w:rsid w:val="003F3FFB"/>
    <w:rsid w:val="003F41CB"/>
    <w:rsid w:val="003F4A02"/>
    <w:rsid w:val="003F65BA"/>
    <w:rsid w:val="003F6DEA"/>
    <w:rsid w:val="003F6EE0"/>
    <w:rsid w:val="003F7682"/>
    <w:rsid w:val="003F790F"/>
    <w:rsid w:val="00402CFA"/>
    <w:rsid w:val="00403E39"/>
    <w:rsid w:val="00405244"/>
    <w:rsid w:val="00406897"/>
    <w:rsid w:val="00406AD8"/>
    <w:rsid w:val="00406D06"/>
    <w:rsid w:val="004105C7"/>
    <w:rsid w:val="00410716"/>
    <w:rsid w:val="00410C8B"/>
    <w:rsid w:val="0041391A"/>
    <w:rsid w:val="00414354"/>
    <w:rsid w:val="004143BF"/>
    <w:rsid w:val="00414A93"/>
    <w:rsid w:val="004155D5"/>
    <w:rsid w:val="00415E41"/>
    <w:rsid w:val="00416003"/>
    <w:rsid w:val="00420AA2"/>
    <w:rsid w:val="00421DAD"/>
    <w:rsid w:val="00422819"/>
    <w:rsid w:val="00422FB9"/>
    <w:rsid w:val="00423117"/>
    <w:rsid w:val="00423781"/>
    <w:rsid w:val="00424666"/>
    <w:rsid w:val="00424A24"/>
    <w:rsid w:val="00424D2A"/>
    <w:rsid w:val="00425763"/>
    <w:rsid w:val="00425E79"/>
    <w:rsid w:val="0042706D"/>
    <w:rsid w:val="004274B4"/>
    <w:rsid w:val="00427BCC"/>
    <w:rsid w:val="00432C5D"/>
    <w:rsid w:val="004338C2"/>
    <w:rsid w:val="00433B19"/>
    <w:rsid w:val="00436154"/>
    <w:rsid w:val="00436739"/>
    <w:rsid w:val="00436B4B"/>
    <w:rsid w:val="00437A5C"/>
    <w:rsid w:val="00437AEE"/>
    <w:rsid w:val="00437F40"/>
    <w:rsid w:val="00440460"/>
    <w:rsid w:val="004409B8"/>
    <w:rsid w:val="00440EF5"/>
    <w:rsid w:val="00443AC2"/>
    <w:rsid w:val="00447CB8"/>
    <w:rsid w:val="00447CEF"/>
    <w:rsid w:val="004511BA"/>
    <w:rsid w:val="00451512"/>
    <w:rsid w:val="004525EF"/>
    <w:rsid w:val="004543DC"/>
    <w:rsid w:val="0045646F"/>
    <w:rsid w:val="004617FB"/>
    <w:rsid w:val="00462213"/>
    <w:rsid w:val="00462E5A"/>
    <w:rsid w:val="00463256"/>
    <w:rsid w:val="004654D9"/>
    <w:rsid w:val="00467509"/>
    <w:rsid w:val="00467C6E"/>
    <w:rsid w:val="004711CE"/>
    <w:rsid w:val="0047183F"/>
    <w:rsid w:val="00473F4A"/>
    <w:rsid w:val="00476782"/>
    <w:rsid w:val="00476B60"/>
    <w:rsid w:val="004770A9"/>
    <w:rsid w:val="004773D6"/>
    <w:rsid w:val="00480D64"/>
    <w:rsid w:val="0048325B"/>
    <w:rsid w:val="004837FE"/>
    <w:rsid w:val="00483EE3"/>
    <w:rsid w:val="0048550D"/>
    <w:rsid w:val="00485AC0"/>
    <w:rsid w:val="004868ED"/>
    <w:rsid w:val="00487657"/>
    <w:rsid w:val="0048784F"/>
    <w:rsid w:val="00487E8C"/>
    <w:rsid w:val="00490586"/>
    <w:rsid w:val="004921D1"/>
    <w:rsid w:val="00492256"/>
    <w:rsid w:val="004922B5"/>
    <w:rsid w:val="00492A32"/>
    <w:rsid w:val="00492E29"/>
    <w:rsid w:val="00493C27"/>
    <w:rsid w:val="00494556"/>
    <w:rsid w:val="004959DD"/>
    <w:rsid w:val="0049625C"/>
    <w:rsid w:val="00496413"/>
    <w:rsid w:val="00497D84"/>
    <w:rsid w:val="004A23AA"/>
    <w:rsid w:val="004A2AD5"/>
    <w:rsid w:val="004A2D29"/>
    <w:rsid w:val="004A46C4"/>
    <w:rsid w:val="004A48A1"/>
    <w:rsid w:val="004A5813"/>
    <w:rsid w:val="004A5963"/>
    <w:rsid w:val="004A67BB"/>
    <w:rsid w:val="004B00B3"/>
    <w:rsid w:val="004B1F87"/>
    <w:rsid w:val="004B288D"/>
    <w:rsid w:val="004B45F3"/>
    <w:rsid w:val="004B4722"/>
    <w:rsid w:val="004B6D8B"/>
    <w:rsid w:val="004B75B2"/>
    <w:rsid w:val="004C1DDA"/>
    <w:rsid w:val="004C31EF"/>
    <w:rsid w:val="004C322E"/>
    <w:rsid w:val="004C3813"/>
    <w:rsid w:val="004C5187"/>
    <w:rsid w:val="004C6687"/>
    <w:rsid w:val="004D0309"/>
    <w:rsid w:val="004D0913"/>
    <w:rsid w:val="004D128B"/>
    <w:rsid w:val="004D246D"/>
    <w:rsid w:val="004D3506"/>
    <w:rsid w:val="004D3610"/>
    <w:rsid w:val="004D41BE"/>
    <w:rsid w:val="004D497E"/>
    <w:rsid w:val="004D5719"/>
    <w:rsid w:val="004D586E"/>
    <w:rsid w:val="004D5ABF"/>
    <w:rsid w:val="004D73E1"/>
    <w:rsid w:val="004D7AA1"/>
    <w:rsid w:val="004E1D55"/>
    <w:rsid w:val="004E2770"/>
    <w:rsid w:val="004E2C05"/>
    <w:rsid w:val="004E4002"/>
    <w:rsid w:val="004E550C"/>
    <w:rsid w:val="004E58C2"/>
    <w:rsid w:val="004E5C12"/>
    <w:rsid w:val="004E7473"/>
    <w:rsid w:val="004E7626"/>
    <w:rsid w:val="004E77F2"/>
    <w:rsid w:val="004E7B38"/>
    <w:rsid w:val="004F027A"/>
    <w:rsid w:val="004F0303"/>
    <w:rsid w:val="004F1227"/>
    <w:rsid w:val="004F428B"/>
    <w:rsid w:val="004F5D02"/>
    <w:rsid w:val="004F63B3"/>
    <w:rsid w:val="004F6AB5"/>
    <w:rsid w:val="004F740F"/>
    <w:rsid w:val="004F7AB4"/>
    <w:rsid w:val="00500F61"/>
    <w:rsid w:val="00501983"/>
    <w:rsid w:val="0050227A"/>
    <w:rsid w:val="005029B4"/>
    <w:rsid w:val="00502E7D"/>
    <w:rsid w:val="005030E4"/>
    <w:rsid w:val="005032B9"/>
    <w:rsid w:val="0050378A"/>
    <w:rsid w:val="00503DC8"/>
    <w:rsid w:val="00505D7D"/>
    <w:rsid w:val="00506BF3"/>
    <w:rsid w:val="00506E34"/>
    <w:rsid w:val="00507804"/>
    <w:rsid w:val="005078EC"/>
    <w:rsid w:val="00507959"/>
    <w:rsid w:val="00507CFF"/>
    <w:rsid w:val="005105F6"/>
    <w:rsid w:val="005110FD"/>
    <w:rsid w:val="005122BE"/>
    <w:rsid w:val="005125D6"/>
    <w:rsid w:val="00512AFA"/>
    <w:rsid w:val="00512E7A"/>
    <w:rsid w:val="00516BFA"/>
    <w:rsid w:val="00516D55"/>
    <w:rsid w:val="00520AA0"/>
    <w:rsid w:val="005225DF"/>
    <w:rsid w:val="005229CB"/>
    <w:rsid w:val="00522D56"/>
    <w:rsid w:val="00525199"/>
    <w:rsid w:val="00526EED"/>
    <w:rsid w:val="00530391"/>
    <w:rsid w:val="0053119E"/>
    <w:rsid w:val="0053174E"/>
    <w:rsid w:val="00532555"/>
    <w:rsid w:val="00532C80"/>
    <w:rsid w:val="00532C91"/>
    <w:rsid w:val="00532DAF"/>
    <w:rsid w:val="005345AE"/>
    <w:rsid w:val="005353AB"/>
    <w:rsid w:val="005368B3"/>
    <w:rsid w:val="00537563"/>
    <w:rsid w:val="00537C96"/>
    <w:rsid w:val="005428EA"/>
    <w:rsid w:val="00542F67"/>
    <w:rsid w:val="00544A7F"/>
    <w:rsid w:val="0054715B"/>
    <w:rsid w:val="00547A58"/>
    <w:rsid w:val="0055472B"/>
    <w:rsid w:val="005547F0"/>
    <w:rsid w:val="0055784F"/>
    <w:rsid w:val="005578E8"/>
    <w:rsid w:val="0056054B"/>
    <w:rsid w:val="00561ACD"/>
    <w:rsid w:val="00562090"/>
    <w:rsid w:val="005636E5"/>
    <w:rsid w:val="00564CB8"/>
    <w:rsid w:val="0056581D"/>
    <w:rsid w:val="00565D86"/>
    <w:rsid w:val="00566B4C"/>
    <w:rsid w:val="00570BD5"/>
    <w:rsid w:val="005715CD"/>
    <w:rsid w:val="005716E9"/>
    <w:rsid w:val="00571AB1"/>
    <w:rsid w:val="00571DD5"/>
    <w:rsid w:val="005725A9"/>
    <w:rsid w:val="00572688"/>
    <w:rsid w:val="00573ED6"/>
    <w:rsid w:val="005743F2"/>
    <w:rsid w:val="005744EA"/>
    <w:rsid w:val="00574516"/>
    <w:rsid w:val="00574724"/>
    <w:rsid w:val="00575223"/>
    <w:rsid w:val="0057663E"/>
    <w:rsid w:val="00576BB5"/>
    <w:rsid w:val="00582950"/>
    <w:rsid w:val="00583855"/>
    <w:rsid w:val="00584369"/>
    <w:rsid w:val="00584A92"/>
    <w:rsid w:val="00584F99"/>
    <w:rsid w:val="00585675"/>
    <w:rsid w:val="00586C52"/>
    <w:rsid w:val="00590A46"/>
    <w:rsid w:val="00590E1F"/>
    <w:rsid w:val="005917FC"/>
    <w:rsid w:val="005918B1"/>
    <w:rsid w:val="005929AF"/>
    <w:rsid w:val="00592C76"/>
    <w:rsid w:val="005936A0"/>
    <w:rsid w:val="00593B49"/>
    <w:rsid w:val="005946F4"/>
    <w:rsid w:val="00594753"/>
    <w:rsid w:val="005956F8"/>
    <w:rsid w:val="005962F9"/>
    <w:rsid w:val="0059630E"/>
    <w:rsid w:val="005977C4"/>
    <w:rsid w:val="005A059D"/>
    <w:rsid w:val="005A082A"/>
    <w:rsid w:val="005A260D"/>
    <w:rsid w:val="005A2DC6"/>
    <w:rsid w:val="005A5D25"/>
    <w:rsid w:val="005B078A"/>
    <w:rsid w:val="005B4F66"/>
    <w:rsid w:val="005B59EC"/>
    <w:rsid w:val="005B6721"/>
    <w:rsid w:val="005B780C"/>
    <w:rsid w:val="005C03F8"/>
    <w:rsid w:val="005C088B"/>
    <w:rsid w:val="005C0AD4"/>
    <w:rsid w:val="005C37E0"/>
    <w:rsid w:val="005C76C5"/>
    <w:rsid w:val="005C7B4E"/>
    <w:rsid w:val="005C7B5C"/>
    <w:rsid w:val="005D019F"/>
    <w:rsid w:val="005D0D99"/>
    <w:rsid w:val="005D0FAB"/>
    <w:rsid w:val="005D2A60"/>
    <w:rsid w:val="005D3971"/>
    <w:rsid w:val="005D4E7F"/>
    <w:rsid w:val="005D56B0"/>
    <w:rsid w:val="005D5BE9"/>
    <w:rsid w:val="005D6B90"/>
    <w:rsid w:val="005E029A"/>
    <w:rsid w:val="005E0D0C"/>
    <w:rsid w:val="005E2121"/>
    <w:rsid w:val="005E3359"/>
    <w:rsid w:val="005E45CC"/>
    <w:rsid w:val="005E5048"/>
    <w:rsid w:val="005E6F34"/>
    <w:rsid w:val="005E71EF"/>
    <w:rsid w:val="005E7DDC"/>
    <w:rsid w:val="005F0130"/>
    <w:rsid w:val="005F0F1A"/>
    <w:rsid w:val="005F1E34"/>
    <w:rsid w:val="005F3227"/>
    <w:rsid w:val="005F4963"/>
    <w:rsid w:val="005F6811"/>
    <w:rsid w:val="005F70AB"/>
    <w:rsid w:val="005F71BE"/>
    <w:rsid w:val="005F74D1"/>
    <w:rsid w:val="005F7B2A"/>
    <w:rsid w:val="006003AC"/>
    <w:rsid w:val="00600BE1"/>
    <w:rsid w:val="00605433"/>
    <w:rsid w:val="00605829"/>
    <w:rsid w:val="00612DB5"/>
    <w:rsid w:val="00616FE8"/>
    <w:rsid w:val="00620ED8"/>
    <w:rsid w:val="00621226"/>
    <w:rsid w:val="0062126F"/>
    <w:rsid w:val="006214A2"/>
    <w:rsid w:val="00621E8E"/>
    <w:rsid w:val="00622790"/>
    <w:rsid w:val="006228E2"/>
    <w:rsid w:val="00623231"/>
    <w:rsid w:val="00623864"/>
    <w:rsid w:val="006240B6"/>
    <w:rsid w:val="006247D0"/>
    <w:rsid w:val="00624BC1"/>
    <w:rsid w:val="00625BE5"/>
    <w:rsid w:val="0062736F"/>
    <w:rsid w:val="00631B10"/>
    <w:rsid w:val="00633845"/>
    <w:rsid w:val="00633DE4"/>
    <w:rsid w:val="0063418B"/>
    <w:rsid w:val="006345DF"/>
    <w:rsid w:val="0063639F"/>
    <w:rsid w:val="00636E1A"/>
    <w:rsid w:val="00637BFE"/>
    <w:rsid w:val="00641FCB"/>
    <w:rsid w:val="006435EB"/>
    <w:rsid w:val="00643E79"/>
    <w:rsid w:val="00644C41"/>
    <w:rsid w:val="00646FD8"/>
    <w:rsid w:val="00650589"/>
    <w:rsid w:val="00650F97"/>
    <w:rsid w:val="00654486"/>
    <w:rsid w:val="00654756"/>
    <w:rsid w:val="006548EC"/>
    <w:rsid w:val="00655BE8"/>
    <w:rsid w:val="00657B47"/>
    <w:rsid w:val="00657E78"/>
    <w:rsid w:val="00660A4D"/>
    <w:rsid w:val="0066217D"/>
    <w:rsid w:val="00662C28"/>
    <w:rsid w:val="00665C0F"/>
    <w:rsid w:val="00666AD2"/>
    <w:rsid w:val="00670E8A"/>
    <w:rsid w:val="00671834"/>
    <w:rsid w:val="00673174"/>
    <w:rsid w:val="00674482"/>
    <w:rsid w:val="00674821"/>
    <w:rsid w:val="00675209"/>
    <w:rsid w:val="00675619"/>
    <w:rsid w:val="006759AD"/>
    <w:rsid w:val="00676F09"/>
    <w:rsid w:val="00680C94"/>
    <w:rsid w:val="00682CC4"/>
    <w:rsid w:val="00683CAC"/>
    <w:rsid w:val="006874DE"/>
    <w:rsid w:val="00687D68"/>
    <w:rsid w:val="0069098C"/>
    <w:rsid w:val="00692924"/>
    <w:rsid w:val="00692B07"/>
    <w:rsid w:val="00692BAA"/>
    <w:rsid w:val="006938B5"/>
    <w:rsid w:val="006939B8"/>
    <w:rsid w:val="00693D3A"/>
    <w:rsid w:val="006941D0"/>
    <w:rsid w:val="00694397"/>
    <w:rsid w:val="00694A0B"/>
    <w:rsid w:val="006950B7"/>
    <w:rsid w:val="0069545F"/>
    <w:rsid w:val="00696B6C"/>
    <w:rsid w:val="00696C09"/>
    <w:rsid w:val="006979C3"/>
    <w:rsid w:val="006A1343"/>
    <w:rsid w:val="006A2D76"/>
    <w:rsid w:val="006A36A0"/>
    <w:rsid w:val="006A4DB3"/>
    <w:rsid w:val="006A4E64"/>
    <w:rsid w:val="006A5231"/>
    <w:rsid w:val="006A61DA"/>
    <w:rsid w:val="006A6753"/>
    <w:rsid w:val="006A7283"/>
    <w:rsid w:val="006A7433"/>
    <w:rsid w:val="006B23BA"/>
    <w:rsid w:val="006B2A36"/>
    <w:rsid w:val="006B2DD3"/>
    <w:rsid w:val="006B2E22"/>
    <w:rsid w:val="006B4ED5"/>
    <w:rsid w:val="006C1E66"/>
    <w:rsid w:val="006C4165"/>
    <w:rsid w:val="006C48FC"/>
    <w:rsid w:val="006C518E"/>
    <w:rsid w:val="006C5198"/>
    <w:rsid w:val="006D15C9"/>
    <w:rsid w:val="006D163A"/>
    <w:rsid w:val="006D1779"/>
    <w:rsid w:val="006D1B1F"/>
    <w:rsid w:val="006D2241"/>
    <w:rsid w:val="006D27C9"/>
    <w:rsid w:val="006D28D1"/>
    <w:rsid w:val="006D560A"/>
    <w:rsid w:val="006D59F9"/>
    <w:rsid w:val="006D73B9"/>
    <w:rsid w:val="006D74C3"/>
    <w:rsid w:val="006E1FBF"/>
    <w:rsid w:val="006E70B9"/>
    <w:rsid w:val="006E7978"/>
    <w:rsid w:val="006F1437"/>
    <w:rsid w:val="006F2893"/>
    <w:rsid w:val="006F33E7"/>
    <w:rsid w:val="006F625C"/>
    <w:rsid w:val="006F625E"/>
    <w:rsid w:val="006F6402"/>
    <w:rsid w:val="006F6773"/>
    <w:rsid w:val="006F7C66"/>
    <w:rsid w:val="007005E5"/>
    <w:rsid w:val="00701424"/>
    <w:rsid w:val="0070227B"/>
    <w:rsid w:val="00702318"/>
    <w:rsid w:val="007036E8"/>
    <w:rsid w:val="007038A3"/>
    <w:rsid w:val="0070423D"/>
    <w:rsid w:val="00704393"/>
    <w:rsid w:val="00704427"/>
    <w:rsid w:val="00706F44"/>
    <w:rsid w:val="007103BD"/>
    <w:rsid w:val="0071056D"/>
    <w:rsid w:val="00710CD8"/>
    <w:rsid w:val="00711838"/>
    <w:rsid w:val="00711B31"/>
    <w:rsid w:val="0071206B"/>
    <w:rsid w:val="00712FB1"/>
    <w:rsid w:val="0071347F"/>
    <w:rsid w:val="00713E79"/>
    <w:rsid w:val="00713ED2"/>
    <w:rsid w:val="007145CD"/>
    <w:rsid w:val="00715E3C"/>
    <w:rsid w:val="007167B9"/>
    <w:rsid w:val="00717C8B"/>
    <w:rsid w:val="00717E5C"/>
    <w:rsid w:val="007212A3"/>
    <w:rsid w:val="00721F3E"/>
    <w:rsid w:val="00722073"/>
    <w:rsid w:val="0072274D"/>
    <w:rsid w:val="00722982"/>
    <w:rsid w:val="00722B52"/>
    <w:rsid w:val="00722ED5"/>
    <w:rsid w:val="007235AB"/>
    <w:rsid w:val="00723842"/>
    <w:rsid w:val="00723D7B"/>
    <w:rsid w:val="00723F55"/>
    <w:rsid w:val="00724645"/>
    <w:rsid w:val="0072467C"/>
    <w:rsid w:val="00724ACD"/>
    <w:rsid w:val="00724B9A"/>
    <w:rsid w:val="0072629D"/>
    <w:rsid w:val="00726C57"/>
    <w:rsid w:val="00727DC6"/>
    <w:rsid w:val="00731069"/>
    <w:rsid w:val="0073132A"/>
    <w:rsid w:val="00731C8F"/>
    <w:rsid w:val="00732425"/>
    <w:rsid w:val="00732C9B"/>
    <w:rsid w:val="00733137"/>
    <w:rsid w:val="00733EA3"/>
    <w:rsid w:val="00735E78"/>
    <w:rsid w:val="00736E27"/>
    <w:rsid w:val="00740628"/>
    <w:rsid w:val="00740A17"/>
    <w:rsid w:val="007413D6"/>
    <w:rsid w:val="00742B31"/>
    <w:rsid w:val="007446B0"/>
    <w:rsid w:val="00745DE1"/>
    <w:rsid w:val="00747096"/>
    <w:rsid w:val="007474F8"/>
    <w:rsid w:val="00750095"/>
    <w:rsid w:val="00750320"/>
    <w:rsid w:val="0075152F"/>
    <w:rsid w:val="007519CF"/>
    <w:rsid w:val="00752162"/>
    <w:rsid w:val="0075260A"/>
    <w:rsid w:val="0075311B"/>
    <w:rsid w:val="00754C2E"/>
    <w:rsid w:val="00755244"/>
    <w:rsid w:val="007559B7"/>
    <w:rsid w:val="00756D6C"/>
    <w:rsid w:val="0076082E"/>
    <w:rsid w:val="00760CDB"/>
    <w:rsid w:val="00761676"/>
    <w:rsid w:val="00763206"/>
    <w:rsid w:val="0076358C"/>
    <w:rsid w:val="00764AB8"/>
    <w:rsid w:val="007659AE"/>
    <w:rsid w:val="00767505"/>
    <w:rsid w:val="0076762D"/>
    <w:rsid w:val="00767E5F"/>
    <w:rsid w:val="00767F91"/>
    <w:rsid w:val="007705C0"/>
    <w:rsid w:val="00770C33"/>
    <w:rsid w:val="00770EF7"/>
    <w:rsid w:val="0077232C"/>
    <w:rsid w:val="0077248E"/>
    <w:rsid w:val="007728E0"/>
    <w:rsid w:val="0077370B"/>
    <w:rsid w:val="007738C1"/>
    <w:rsid w:val="00777C76"/>
    <w:rsid w:val="007803F4"/>
    <w:rsid w:val="00780481"/>
    <w:rsid w:val="00785687"/>
    <w:rsid w:val="00786001"/>
    <w:rsid w:val="0078614C"/>
    <w:rsid w:val="007862DA"/>
    <w:rsid w:val="00787B40"/>
    <w:rsid w:val="007906F8"/>
    <w:rsid w:val="007910B4"/>
    <w:rsid w:val="00791700"/>
    <w:rsid w:val="00791AE2"/>
    <w:rsid w:val="00791DC0"/>
    <w:rsid w:val="00792949"/>
    <w:rsid w:val="00793073"/>
    <w:rsid w:val="0079392C"/>
    <w:rsid w:val="00795BD3"/>
    <w:rsid w:val="00795BEB"/>
    <w:rsid w:val="0079644E"/>
    <w:rsid w:val="00796705"/>
    <w:rsid w:val="007979E0"/>
    <w:rsid w:val="007A0057"/>
    <w:rsid w:val="007A06DC"/>
    <w:rsid w:val="007A0D9C"/>
    <w:rsid w:val="007A1A44"/>
    <w:rsid w:val="007A3628"/>
    <w:rsid w:val="007A3E3C"/>
    <w:rsid w:val="007B0C83"/>
    <w:rsid w:val="007B2A52"/>
    <w:rsid w:val="007B3219"/>
    <w:rsid w:val="007B3E22"/>
    <w:rsid w:val="007B42E5"/>
    <w:rsid w:val="007B4B67"/>
    <w:rsid w:val="007B50BD"/>
    <w:rsid w:val="007C0E04"/>
    <w:rsid w:val="007C2EDA"/>
    <w:rsid w:val="007C30DF"/>
    <w:rsid w:val="007C30EF"/>
    <w:rsid w:val="007C3AAD"/>
    <w:rsid w:val="007C47E4"/>
    <w:rsid w:val="007C5492"/>
    <w:rsid w:val="007C5D04"/>
    <w:rsid w:val="007C65EC"/>
    <w:rsid w:val="007C7DD7"/>
    <w:rsid w:val="007D0202"/>
    <w:rsid w:val="007D059A"/>
    <w:rsid w:val="007D0615"/>
    <w:rsid w:val="007D0A38"/>
    <w:rsid w:val="007D1886"/>
    <w:rsid w:val="007D1E8F"/>
    <w:rsid w:val="007D2621"/>
    <w:rsid w:val="007D2F9B"/>
    <w:rsid w:val="007D4835"/>
    <w:rsid w:val="007D4D8A"/>
    <w:rsid w:val="007D4ECF"/>
    <w:rsid w:val="007D558A"/>
    <w:rsid w:val="007D5810"/>
    <w:rsid w:val="007D7665"/>
    <w:rsid w:val="007D7CF6"/>
    <w:rsid w:val="007E22A0"/>
    <w:rsid w:val="007E340C"/>
    <w:rsid w:val="007E3911"/>
    <w:rsid w:val="007E4E58"/>
    <w:rsid w:val="007E5315"/>
    <w:rsid w:val="007E6B08"/>
    <w:rsid w:val="007E6F42"/>
    <w:rsid w:val="007E7195"/>
    <w:rsid w:val="007F0FA8"/>
    <w:rsid w:val="007F2404"/>
    <w:rsid w:val="007F27F4"/>
    <w:rsid w:val="007F2AEE"/>
    <w:rsid w:val="007F3E54"/>
    <w:rsid w:val="007F4F74"/>
    <w:rsid w:val="007F5184"/>
    <w:rsid w:val="00800AE4"/>
    <w:rsid w:val="00802E55"/>
    <w:rsid w:val="00803477"/>
    <w:rsid w:val="00803B24"/>
    <w:rsid w:val="00804770"/>
    <w:rsid w:val="00805D54"/>
    <w:rsid w:val="0081000F"/>
    <w:rsid w:val="00810635"/>
    <w:rsid w:val="00810DAD"/>
    <w:rsid w:val="00814A73"/>
    <w:rsid w:val="008150B8"/>
    <w:rsid w:val="00815A34"/>
    <w:rsid w:val="00816A14"/>
    <w:rsid w:val="00820A28"/>
    <w:rsid w:val="008219E7"/>
    <w:rsid w:val="008229E5"/>
    <w:rsid w:val="00822C0B"/>
    <w:rsid w:val="0082323F"/>
    <w:rsid w:val="0082425F"/>
    <w:rsid w:val="008242B5"/>
    <w:rsid w:val="008243D8"/>
    <w:rsid w:val="00827FAF"/>
    <w:rsid w:val="0083049E"/>
    <w:rsid w:val="00832F86"/>
    <w:rsid w:val="00833D08"/>
    <w:rsid w:val="008351DF"/>
    <w:rsid w:val="00835836"/>
    <w:rsid w:val="0083658B"/>
    <w:rsid w:val="008367BF"/>
    <w:rsid w:val="008406A1"/>
    <w:rsid w:val="008428E7"/>
    <w:rsid w:val="00850861"/>
    <w:rsid w:val="00850AAD"/>
    <w:rsid w:val="0085145E"/>
    <w:rsid w:val="0085170C"/>
    <w:rsid w:val="00851A15"/>
    <w:rsid w:val="00853516"/>
    <w:rsid w:val="00853A08"/>
    <w:rsid w:val="00854738"/>
    <w:rsid w:val="008550F0"/>
    <w:rsid w:val="0085714E"/>
    <w:rsid w:val="00860B66"/>
    <w:rsid w:val="00861D50"/>
    <w:rsid w:val="00861DB3"/>
    <w:rsid w:val="00862704"/>
    <w:rsid w:val="00862776"/>
    <w:rsid w:val="00864EFA"/>
    <w:rsid w:val="00865819"/>
    <w:rsid w:val="0086736F"/>
    <w:rsid w:val="008713FA"/>
    <w:rsid w:val="00873529"/>
    <w:rsid w:val="0087392E"/>
    <w:rsid w:val="00874878"/>
    <w:rsid w:val="008763AD"/>
    <w:rsid w:val="00877C0A"/>
    <w:rsid w:val="00877EEA"/>
    <w:rsid w:val="008821AF"/>
    <w:rsid w:val="0088261B"/>
    <w:rsid w:val="00882688"/>
    <w:rsid w:val="008828C5"/>
    <w:rsid w:val="00883D93"/>
    <w:rsid w:val="008840F9"/>
    <w:rsid w:val="00884443"/>
    <w:rsid w:val="008856D0"/>
    <w:rsid w:val="008878BA"/>
    <w:rsid w:val="008878DF"/>
    <w:rsid w:val="00891E9E"/>
    <w:rsid w:val="0089363E"/>
    <w:rsid w:val="008936FB"/>
    <w:rsid w:val="008944C0"/>
    <w:rsid w:val="0089476A"/>
    <w:rsid w:val="00894EF6"/>
    <w:rsid w:val="00894FBC"/>
    <w:rsid w:val="0089689D"/>
    <w:rsid w:val="00896912"/>
    <w:rsid w:val="008A03BF"/>
    <w:rsid w:val="008A098E"/>
    <w:rsid w:val="008A0C8B"/>
    <w:rsid w:val="008A196C"/>
    <w:rsid w:val="008A26C9"/>
    <w:rsid w:val="008A37B4"/>
    <w:rsid w:val="008A4DA7"/>
    <w:rsid w:val="008A59CC"/>
    <w:rsid w:val="008A64BC"/>
    <w:rsid w:val="008A6659"/>
    <w:rsid w:val="008B02C7"/>
    <w:rsid w:val="008B2DAE"/>
    <w:rsid w:val="008B369C"/>
    <w:rsid w:val="008B43A3"/>
    <w:rsid w:val="008B4D04"/>
    <w:rsid w:val="008B4F4A"/>
    <w:rsid w:val="008B5E06"/>
    <w:rsid w:val="008B7275"/>
    <w:rsid w:val="008B79EC"/>
    <w:rsid w:val="008C1EE7"/>
    <w:rsid w:val="008C2195"/>
    <w:rsid w:val="008C21AD"/>
    <w:rsid w:val="008C3ED0"/>
    <w:rsid w:val="008C48E4"/>
    <w:rsid w:val="008C521A"/>
    <w:rsid w:val="008C6521"/>
    <w:rsid w:val="008C66E0"/>
    <w:rsid w:val="008D265E"/>
    <w:rsid w:val="008D3A43"/>
    <w:rsid w:val="008D40FE"/>
    <w:rsid w:val="008D4331"/>
    <w:rsid w:val="008D6FE2"/>
    <w:rsid w:val="008E00D3"/>
    <w:rsid w:val="008E1011"/>
    <w:rsid w:val="008E2E00"/>
    <w:rsid w:val="008E33E2"/>
    <w:rsid w:val="008E50B6"/>
    <w:rsid w:val="008E5516"/>
    <w:rsid w:val="008E5876"/>
    <w:rsid w:val="008F23C0"/>
    <w:rsid w:val="008F25C2"/>
    <w:rsid w:val="008F29F4"/>
    <w:rsid w:val="008F2B1C"/>
    <w:rsid w:val="008F2C5F"/>
    <w:rsid w:val="008F558F"/>
    <w:rsid w:val="008F654E"/>
    <w:rsid w:val="008F691B"/>
    <w:rsid w:val="008F70CA"/>
    <w:rsid w:val="008F79BB"/>
    <w:rsid w:val="008F7B2A"/>
    <w:rsid w:val="009002CC"/>
    <w:rsid w:val="00900302"/>
    <w:rsid w:val="0090063D"/>
    <w:rsid w:val="00900F9B"/>
    <w:rsid w:val="0090167E"/>
    <w:rsid w:val="00901A72"/>
    <w:rsid w:val="00901C21"/>
    <w:rsid w:val="00903791"/>
    <w:rsid w:val="0090424F"/>
    <w:rsid w:val="00904B7A"/>
    <w:rsid w:val="009064C0"/>
    <w:rsid w:val="00906E47"/>
    <w:rsid w:val="00911E6E"/>
    <w:rsid w:val="00912CB2"/>
    <w:rsid w:val="009136AF"/>
    <w:rsid w:val="00913C3B"/>
    <w:rsid w:val="00913DCC"/>
    <w:rsid w:val="00914093"/>
    <w:rsid w:val="00915990"/>
    <w:rsid w:val="00916386"/>
    <w:rsid w:val="00917FB8"/>
    <w:rsid w:val="00920882"/>
    <w:rsid w:val="009215E6"/>
    <w:rsid w:val="00922ED4"/>
    <w:rsid w:val="009244F0"/>
    <w:rsid w:val="00925E3E"/>
    <w:rsid w:val="009263A7"/>
    <w:rsid w:val="0092762C"/>
    <w:rsid w:val="00927B77"/>
    <w:rsid w:val="00934E6F"/>
    <w:rsid w:val="00936AF6"/>
    <w:rsid w:val="00941A86"/>
    <w:rsid w:val="009426AE"/>
    <w:rsid w:val="00943786"/>
    <w:rsid w:val="009440D0"/>
    <w:rsid w:val="0094455B"/>
    <w:rsid w:val="00944B91"/>
    <w:rsid w:val="00944CA6"/>
    <w:rsid w:val="00946067"/>
    <w:rsid w:val="00946BDE"/>
    <w:rsid w:val="009475D7"/>
    <w:rsid w:val="00947ECD"/>
    <w:rsid w:val="009510FD"/>
    <w:rsid w:val="009515BB"/>
    <w:rsid w:val="00951A54"/>
    <w:rsid w:val="00951C5F"/>
    <w:rsid w:val="009547A0"/>
    <w:rsid w:val="00954BAA"/>
    <w:rsid w:val="009557B4"/>
    <w:rsid w:val="0095613E"/>
    <w:rsid w:val="0095625A"/>
    <w:rsid w:val="00957BAE"/>
    <w:rsid w:val="00960A64"/>
    <w:rsid w:val="009618E8"/>
    <w:rsid w:val="00961EEC"/>
    <w:rsid w:val="009637FD"/>
    <w:rsid w:val="009639DF"/>
    <w:rsid w:val="00964262"/>
    <w:rsid w:val="00964526"/>
    <w:rsid w:val="00965454"/>
    <w:rsid w:val="00965666"/>
    <w:rsid w:val="00970B37"/>
    <w:rsid w:val="00970B9C"/>
    <w:rsid w:val="00970C8D"/>
    <w:rsid w:val="00971117"/>
    <w:rsid w:val="00972D41"/>
    <w:rsid w:val="00973424"/>
    <w:rsid w:val="009739D8"/>
    <w:rsid w:val="00974163"/>
    <w:rsid w:val="00974552"/>
    <w:rsid w:val="00974F44"/>
    <w:rsid w:val="00975F75"/>
    <w:rsid w:val="0098084F"/>
    <w:rsid w:val="00981784"/>
    <w:rsid w:val="009839F2"/>
    <w:rsid w:val="00985479"/>
    <w:rsid w:val="00985AED"/>
    <w:rsid w:val="00986B9C"/>
    <w:rsid w:val="009873D2"/>
    <w:rsid w:val="00991106"/>
    <w:rsid w:val="009914CA"/>
    <w:rsid w:val="009917BD"/>
    <w:rsid w:val="00992830"/>
    <w:rsid w:val="009941E9"/>
    <w:rsid w:val="0099463D"/>
    <w:rsid w:val="009949F0"/>
    <w:rsid w:val="0099509A"/>
    <w:rsid w:val="00996368"/>
    <w:rsid w:val="00996746"/>
    <w:rsid w:val="00997C36"/>
    <w:rsid w:val="009A009F"/>
    <w:rsid w:val="009A09EF"/>
    <w:rsid w:val="009A0F58"/>
    <w:rsid w:val="009A0FBF"/>
    <w:rsid w:val="009A1B50"/>
    <w:rsid w:val="009A1F4C"/>
    <w:rsid w:val="009A2ABC"/>
    <w:rsid w:val="009A385C"/>
    <w:rsid w:val="009A3889"/>
    <w:rsid w:val="009A4FB8"/>
    <w:rsid w:val="009A753A"/>
    <w:rsid w:val="009B1754"/>
    <w:rsid w:val="009B1E08"/>
    <w:rsid w:val="009B2784"/>
    <w:rsid w:val="009B2F6E"/>
    <w:rsid w:val="009B44A9"/>
    <w:rsid w:val="009B486A"/>
    <w:rsid w:val="009B4CA2"/>
    <w:rsid w:val="009B4CBA"/>
    <w:rsid w:val="009B4F3E"/>
    <w:rsid w:val="009B50AA"/>
    <w:rsid w:val="009B538D"/>
    <w:rsid w:val="009B5FCD"/>
    <w:rsid w:val="009B6466"/>
    <w:rsid w:val="009B6B0D"/>
    <w:rsid w:val="009B70BB"/>
    <w:rsid w:val="009B7190"/>
    <w:rsid w:val="009C01C9"/>
    <w:rsid w:val="009C0801"/>
    <w:rsid w:val="009C16A6"/>
    <w:rsid w:val="009C2373"/>
    <w:rsid w:val="009C40A6"/>
    <w:rsid w:val="009C4774"/>
    <w:rsid w:val="009C612E"/>
    <w:rsid w:val="009C662F"/>
    <w:rsid w:val="009C6B51"/>
    <w:rsid w:val="009C71D8"/>
    <w:rsid w:val="009C75AA"/>
    <w:rsid w:val="009C7EE1"/>
    <w:rsid w:val="009D0EC6"/>
    <w:rsid w:val="009D538C"/>
    <w:rsid w:val="009D72F4"/>
    <w:rsid w:val="009E0453"/>
    <w:rsid w:val="009E068C"/>
    <w:rsid w:val="009E0E16"/>
    <w:rsid w:val="009E1180"/>
    <w:rsid w:val="009E1ECD"/>
    <w:rsid w:val="009E272F"/>
    <w:rsid w:val="009E325D"/>
    <w:rsid w:val="009E4268"/>
    <w:rsid w:val="009E50E9"/>
    <w:rsid w:val="009E5C05"/>
    <w:rsid w:val="009F1740"/>
    <w:rsid w:val="009F270A"/>
    <w:rsid w:val="009F4322"/>
    <w:rsid w:val="009F46F7"/>
    <w:rsid w:val="009F4FFF"/>
    <w:rsid w:val="009F50DA"/>
    <w:rsid w:val="009F5E53"/>
    <w:rsid w:val="009F6888"/>
    <w:rsid w:val="009F71D2"/>
    <w:rsid w:val="009F75F0"/>
    <w:rsid w:val="009F75FF"/>
    <w:rsid w:val="009F7CC1"/>
    <w:rsid w:val="00A0154F"/>
    <w:rsid w:val="00A017EE"/>
    <w:rsid w:val="00A02373"/>
    <w:rsid w:val="00A02A08"/>
    <w:rsid w:val="00A02CA7"/>
    <w:rsid w:val="00A03348"/>
    <w:rsid w:val="00A041FD"/>
    <w:rsid w:val="00A048E6"/>
    <w:rsid w:val="00A04FAC"/>
    <w:rsid w:val="00A05880"/>
    <w:rsid w:val="00A06893"/>
    <w:rsid w:val="00A06C37"/>
    <w:rsid w:val="00A071BF"/>
    <w:rsid w:val="00A07527"/>
    <w:rsid w:val="00A0761A"/>
    <w:rsid w:val="00A111EB"/>
    <w:rsid w:val="00A11447"/>
    <w:rsid w:val="00A118E2"/>
    <w:rsid w:val="00A12697"/>
    <w:rsid w:val="00A137A9"/>
    <w:rsid w:val="00A15BD3"/>
    <w:rsid w:val="00A161BA"/>
    <w:rsid w:val="00A165F4"/>
    <w:rsid w:val="00A1744F"/>
    <w:rsid w:val="00A174A1"/>
    <w:rsid w:val="00A17CFA"/>
    <w:rsid w:val="00A20B04"/>
    <w:rsid w:val="00A21D2C"/>
    <w:rsid w:val="00A22373"/>
    <w:rsid w:val="00A22F4B"/>
    <w:rsid w:val="00A27579"/>
    <w:rsid w:val="00A31193"/>
    <w:rsid w:val="00A36A8E"/>
    <w:rsid w:val="00A37441"/>
    <w:rsid w:val="00A378F2"/>
    <w:rsid w:val="00A37A90"/>
    <w:rsid w:val="00A37C9D"/>
    <w:rsid w:val="00A37D7E"/>
    <w:rsid w:val="00A40F0D"/>
    <w:rsid w:val="00A41A39"/>
    <w:rsid w:val="00A445CF"/>
    <w:rsid w:val="00A45ADF"/>
    <w:rsid w:val="00A4687A"/>
    <w:rsid w:val="00A47096"/>
    <w:rsid w:val="00A470CB"/>
    <w:rsid w:val="00A502CC"/>
    <w:rsid w:val="00A52796"/>
    <w:rsid w:val="00A53200"/>
    <w:rsid w:val="00A54B79"/>
    <w:rsid w:val="00A5537B"/>
    <w:rsid w:val="00A55DAE"/>
    <w:rsid w:val="00A5635D"/>
    <w:rsid w:val="00A56F7E"/>
    <w:rsid w:val="00A605BE"/>
    <w:rsid w:val="00A633AB"/>
    <w:rsid w:val="00A6608A"/>
    <w:rsid w:val="00A66983"/>
    <w:rsid w:val="00A70514"/>
    <w:rsid w:val="00A709D3"/>
    <w:rsid w:val="00A7177C"/>
    <w:rsid w:val="00A72195"/>
    <w:rsid w:val="00A721E7"/>
    <w:rsid w:val="00A727D2"/>
    <w:rsid w:val="00A735B2"/>
    <w:rsid w:val="00A7378C"/>
    <w:rsid w:val="00A746F0"/>
    <w:rsid w:val="00A754A7"/>
    <w:rsid w:val="00A77499"/>
    <w:rsid w:val="00A77577"/>
    <w:rsid w:val="00A809E1"/>
    <w:rsid w:val="00A82698"/>
    <w:rsid w:val="00A82F92"/>
    <w:rsid w:val="00A84A74"/>
    <w:rsid w:val="00A85820"/>
    <w:rsid w:val="00A87273"/>
    <w:rsid w:val="00A876BE"/>
    <w:rsid w:val="00A926ED"/>
    <w:rsid w:val="00A939E5"/>
    <w:rsid w:val="00A940ED"/>
    <w:rsid w:val="00A9468D"/>
    <w:rsid w:val="00A958E8"/>
    <w:rsid w:val="00A959B2"/>
    <w:rsid w:val="00A97235"/>
    <w:rsid w:val="00A97E54"/>
    <w:rsid w:val="00AA0569"/>
    <w:rsid w:val="00AA1618"/>
    <w:rsid w:val="00AA2082"/>
    <w:rsid w:val="00AA37EF"/>
    <w:rsid w:val="00AA79D3"/>
    <w:rsid w:val="00AB1115"/>
    <w:rsid w:val="00AB3BBD"/>
    <w:rsid w:val="00AB3DC2"/>
    <w:rsid w:val="00AB5008"/>
    <w:rsid w:val="00AB5388"/>
    <w:rsid w:val="00AB5F62"/>
    <w:rsid w:val="00AB659A"/>
    <w:rsid w:val="00AC0514"/>
    <w:rsid w:val="00AC0679"/>
    <w:rsid w:val="00AC0BCA"/>
    <w:rsid w:val="00AC0EDB"/>
    <w:rsid w:val="00AC16C3"/>
    <w:rsid w:val="00AC1C5E"/>
    <w:rsid w:val="00AC2C14"/>
    <w:rsid w:val="00AC371F"/>
    <w:rsid w:val="00AC378A"/>
    <w:rsid w:val="00AC5D8C"/>
    <w:rsid w:val="00AC77A4"/>
    <w:rsid w:val="00AD0DA0"/>
    <w:rsid w:val="00AD1107"/>
    <w:rsid w:val="00AD2AEE"/>
    <w:rsid w:val="00AD46D4"/>
    <w:rsid w:val="00AD4FDF"/>
    <w:rsid w:val="00AD5CE8"/>
    <w:rsid w:val="00AD7B48"/>
    <w:rsid w:val="00AE05FB"/>
    <w:rsid w:val="00AE1F97"/>
    <w:rsid w:val="00AE2962"/>
    <w:rsid w:val="00AE3AFC"/>
    <w:rsid w:val="00AE5DC8"/>
    <w:rsid w:val="00AE740C"/>
    <w:rsid w:val="00AE7F46"/>
    <w:rsid w:val="00AF06AA"/>
    <w:rsid w:val="00AF1481"/>
    <w:rsid w:val="00AF1FA5"/>
    <w:rsid w:val="00AF3FB3"/>
    <w:rsid w:val="00AF5A37"/>
    <w:rsid w:val="00B007B6"/>
    <w:rsid w:val="00B01E07"/>
    <w:rsid w:val="00B03289"/>
    <w:rsid w:val="00B05AC0"/>
    <w:rsid w:val="00B07DA6"/>
    <w:rsid w:val="00B13728"/>
    <w:rsid w:val="00B13A52"/>
    <w:rsid w:val="00B13E90"/>
    <w:rsid w:val="00B14A85"/>
    <w:rsid w:val="00B14FC3"/>
    <w:rsid w:val="00B158B0"/>
    <w:rsid w:val="00B166F5"/>
    <w:rsid w:val="00B174D5"/>
    <w:rsid w:val="00B2022A"/>
    <w:rsid w:val="00B218CC"/>
    <w:rsid w:val="00B21951"/>
    <w:rsid w:val="00B21A68"/>
    <w:rsid w:val="00B22282"/>
    <w:rsid w:val="00B22390"/>
    <w:rsid w:val="00B235D3"/>
    <w:rsid w:val="00B23D82"/>
    <w:rsid w:val="00B24F4C"/>
    <w:rsid w:val="00B2540A"/>
    <w:rsid w:val="00B25630"/>
    <w:rsid w:val="00B25A4C"/>
    <w:rsid w:val="00B35090"/>
    <w:rsid w:val="00B350B6"/>
    <w:rsid w:val="00B350DE"/>
    <w:rsid w:val="00B35524"/>
    <w:rsid w:val="00B356CF"/>
    <w:rsid w:val="00B41956"/>
    <w:rsid w:val="00B4197E"/>
    <w:rsid w:val="00B420A4"/>
    <w:rsid w:val="00B4295C"/>
    <w:rsid w:val="00B42A25"/>
    <w:rsid w:val="00B42DD9"/>
    <w:rsid w:val="00B44364"/>
    <w:rsid w:val="00B4440F"/>
    <w:rsid w:val="00B45064"/>
    <w:rsid w:val="00B454AE"/>
    <w:rsid w:val="00B462B4"/>
    <w:rsid w:val="00B46932"/>
    <w:rsid w:val="00B50232"/>
    <w:rsid w:val="00B50322"/>
    <w:rsid w:val="00B5155B"/>
    <w:rsid w:val="00B525C1"/>
    <w:rsid w:val="00B52C6B"/>
    <w:rsid w:val="00B52EE9"/>
    <w:rsid w:val="00B53283"/>
    <w:rsid w:val="00B535E0"/>
    <w:rsid w:val="00B538B7"/>
    <w:rsid w:val="00B54846"/>
    <w:rsid w:val="00B54F77"/>
    <w:rsid w:val="00B55552"/>
    <w:rsid w:val="00B572E3"/>
    <w:rsid w:val="00B57C0C"/>
    <w:rsid w:val="00B60406"/>
    <w:rsid w:val="00B60DE0"/>
    <w:rsid w:val="00B61900"/>
    <w:rsid w:val="00B63AAF"/>
    <w:rsid w:val="00B653B8"/>
    <w:rsid w:val="00B65A5B"/>
    <w:rsid w:val="00B66E6E"/>
    <w:rsid w:val="00B67EA9"/>
    <w:rsid w:val="00B70971"/>
    <w:rsid w:val="00B70EEF"/>
    <w:rsid w:val="00B7177B"/>
    <w:rsid w:val="00B72868"/>
    <w:rsid w:val="00B72FC2"/>
    <w:rsid w:val="00B753CB"/>
    <w:rsid w:val="00B771F3"/>
    <w:rsid w:val="00B77514"/>
    <w:rsid w:val="00B806FE"/>
    <w:rsid w:val="00B80A19"/>
    <w:rsid w:val="00B843C5"/>
    <w:rsid w:val="00B858A6"/>
    <w:rsid w:val="00B85EF4"/>
    <w:rsid w:val="00B863A8"/>
    <w:rsid w:val="00B866C4"/>
    <w:rsid w:val="00B86E2E"/>
    <w:rsid w:val="00B876A5"/>
    <w:rsid w:val="00B87C02"/>
    <w:rsid w:val="00B9013A"/>
    <w:rsid w:val="00B90697"/>
    <w:rsid w:val="00B92130"/>
    <w:rsid w:val="00B92332"/>
    <w:rsid w:val="00B93136"/>
    <w:rsid w:val="00B94F40"/>
    <w:rsid w:val="00B95A69"/>
    <w:rsid w:val="00BA034D"/>
    <w:rsid w:val="00BA1E39"/>
    <w:rsid w:val="00BA4310"/>
    <w:rsid w:val="00BA46E1"/>
    <w:rsid w:val="00BA57F5"/>
    <w:rsid w:val="00BA718D"/>
    <w:rsid w:val="00BA7ED2"/>
    <w:rsid w:val="00BB1AA3"/>
    <w:rsid w:val="00BB2EA5"/>
    <w:rsid w:val="00BB4010"/>
    <w:rsid w:val="00BB5C34"/>
    <w:rsid w:val="00BB5F21"/>
    <w:rsid w:val="00BB6206"/>
    <w:rsid w:val="00BB696E"/>
    <w:rsid w:val="00BB6EDD"/>
    <w:rsid w:val="00BC058A"/>
    <w:rsid w:val="00BC060F"/>
    <w:rsid w:val="00BC1A9D"/>
    <w:rsid w:val="00BC29A4"/>
    <w:rsid w:val="00BC3F36"/>
    <w:rsid w:val="00BC4135"/>
    <w:rsid w:val="00BC4F27"/>
    <w:rsid w:val="00BC5604"/>
    <w:rsid w:val="00BC7702"/>
    <w:rsid w:val="00BC77BF"/>
    <w:rsid w:val="00BD051F"/>
    <w:rsid w:val="00BD43BF"/>
    <w:rsid w:val="00BD4C26"/>
    <w:rsid w:val="00BD69B6"/>
    <w:rsid w:val="00BD6D4E"/>
    <w:rsid w:val="00BE203F"/>
    <w:rsid w:val="00BE205A"/>
    <w:rsid w:val="00BE2B4F"/>
    <w:rsid w:val="00BE2D54"/>
    <w:rsid w:val="00BE4D8D"/>
    <w:rsid w:val="00BE5C8E"/>
    <w:rsid w:val="00BE6817"/>
    <w:rsid w:val="00BE6FE8"/>
    <w:rsid w:val="00BF10EC"/>
    <w:rsid w:val="00BF1592"/>
    <w:rsid w:val="00BF1A58"/>
    <w:rsid w:val="00BF387A"/>
    <w:rsid w:val="00BF3BD2"/>
    <w:rsid w:val="00BF4D70"/>
    <w:rsid w:val="00BF4FB5"/>
    <w:rsid w:val="00BF594A"/>
    <w:rsid w:val="00BF669F"/>
    <w:rsid w:val="00BF6D04"/>
    <w:rsid w:val="00BF70D4"/>
    <w:rsid w:val="00C01223"/>
    <w:rsid w:val="00C01479"/>
    <w:rsid w:val="00C0198F"/>
    <w:rsid w:val="00C03F20"/>
    <w:rsid w:val="00C0615A"/>
    <w:rsid w:val="00C06488"/>
    <w:rsid w:val="00C06B98"/>
    <w:rsid w:val="00C072FA"/>
    <w:rsid w:val="00C07AFD"/>
    <w:rsid w:val="00C10794"/>
    <w:rsid w:val="00C1130D"/>
    <w:rsid w:val="00C11CE4"/>
    <w:rsid w:val="00C125DC"/>
    <w:rsid w:val="00C129F2"/>
    <w:rsid w:val="00C12D15"/>
    <w:rsid w:val="00C1423C"/>
    <w:rsid w:val="00C14AFA"/>
    <w:rsid w:val="00C153CF"/>
    <w:rsid w:val="00C1540B"/>
    <w:rsid w:val="00C17668"/>
    <w:rsid w:val="00C17869"/>
    <w:rsid w:val="00C20F86"/>
    <w:rsid w:val="00C20FA9"/>
    <w:rsid w:val="00C22405"/>
    <w:rsid w:val="00C22CF1"/>
    <w:rsid w:val="00C24B47"/>
    <w:rsid w:val="00C26D50"/>
    <w:rsid w:val="00C30F49"/>
    <w:rsid w:val="00C31298"/>
    <w:rsid w:val="00C31C4B"/>
    <w:rsid w:val="00C3213F"/>
    <w:rsid w:val="00C347DB"/>
    <w:rsid w:val="00C34B4E"/>
    <w:rsid w:val="00C37121"/>
    <w:rsid w:val="00C37521"/>
    <w:rsid w:val="00C37A52"/>
    <w:rsid w:val="00C42D5C"/>
    <w:rsid w:val="00C437E7"/>
    <w:rsid w:val="00C44BC4"/>
    <w:rsid w:val="00C4545A"/>
    <w:rsid w:val="00C45479"/>
    <w:rsid w:val="00C456FD"/>
    <w:rsid w:val="00C45F2F"/>
    <w:rsid w:val="00C46888"/>
    <w:rsid w:val="00C46D61"/>
    <w:rsid w:val="00C471B5"/>
    <w:rsid w:val="00C4769E"/>
    <w:rsid w:val="00C500AE"/>
    <w:rsid w:val="00C50DEA"/>
    <w:rsid w:val="00C5133A"/>
    <w:rsid w:val="00C51AAE"/>
    <w:rsid w:val="00C525AF"/>
    <w:rsid w:val="00C538F9"/>
    <w:rsid w:val="00C54EB4"/>
    <w:rsid w:val="00C55828"/>
    <w:rsid w:val="00C57DF2"/>
    <w:rsid w:val="00C57F32"/>
    <w:rsid w:val="00C600EA"/>
    <w:rsid w:val="00C61324"/>
    <w:rsid w:val="00C61849"/>
    <w:rsid w:val="00C62266"/>
    <w:rsid w:val="00C62A07"/>
    <w:rsid w:val="00C63571"/>
    <w:rsid w:val="00C6423A"/>
    <w:rsid w:val="00C64913"/>
    <w:rsid w:val="00C64C54"/>
    <w:rsid w:val="00C64FBB"/>
    <w:rsid w:val="00C6503B"/>
    <w:rsid w:val="00C659EB"/>
    <w:rsid w:val="00C65C0F"/>
    <w:rsid w:val="00C670D1"/>
    <w:rsid w:val="00C6745D"/>
    <w:rsid w:val="00C70562"/>
    <w:rsid w:val="00C70AA7"/>
    <w:rsid w:val="00C71C5B"/>
    <w:rsid w:val="00C73566"/>
    <w:rsid w:val="00C737D1"/>
    <w:rsid w:val="00C74132"/>
    <w:rsid w:val="00C74EDC"/>
    <w:rsid w:val="00C76674"/>
    <w:rsid w:val="00C76A9D"/>
    <w:rsid w:val="00C76DCA"/>
    <w:rsid w:val="00C77CBE"/>
    <w:rsid w:val="00C81131"/>
    <w:rsid w:val="00C81B4F"/>
    <w:rsid w:val="00C81E22"/>
    <w:rsid w:val="00C81E6B"/>
    <w:rsid w:val="00C82CE5"/>
    <w:rsid w:val="00C84838"/>
    <w:rsid w:val="00C8546C"/>
    <w:rsid w:val="00C85FEC"/>
    <w:rsid w:val="00C8679A"/>
    <w:rsid w:val="00C867BF"/>
    <w:rsid w:val="00C86947"/>
    <w:rsid w:val="00C87BF6"/>
    <w:rsid w:val="00C905C5"/>
    <w:rsid w:val="00C90B70"/>
    <w:rsid w:val="00C9242E"/>
    <w:rsid w:val="00C928D0"/>
    <w:rsid w:val="00C92ECE"/>
    <w:rsid w:val="00C92F0D"/>
    <w:rsid w:val="00C94694"/>
    <w:rsid w:val="00C97B63"/>
    <w:rsid w:val="00CA0627"/>
    <w:rsid w:val="00CA0801"/>
    <w:rsid w:val="00CA0C1D"/>
    <w:rsid w:val="00CA2F72"/>
    <w:rsid w:val="00CA3122"/>
    <w:rsid w:val="00CA37BA"/>
    <w:rsid w:val="00CA468A"/>
    <w:rsid w:val="00CA5255"/>
    <w:rsid w:val="00CA6294"/>
    <w:rsid w:val="00CA7E0A"/>
    <w:rsid w:val="00CB1024"/>
    <w:rsid w:val="00CB301D"/>
    <w:rsid w:val="00CB3044"/>
    <w:rsid w:val="00CB3046"/>
    <w:rsid w:val="00CB32A3"/>
    <w:rsid w:val="00CB32FE"/>
    <w:rsid w:val="00CB47ED"/>
    <w:rsid w:val="00CB5D9C"/>
    <w:rsid w:val="00CC1774"/>
    <w:rsid w:val="00CC2332"/>
    <w:rsid w:val="00CC39F0"/>
    <w:rsid w:val="00CC556B"/>
    <w:rsid w:val="00CC5AD5"/>
    <w:rsid w:val="00CC65C0"/>
    <w:rsid w:val="00CC6A63"/>
    <w:rsid w:val="00CC6FFE"/>
    <w:rsid w:val="00CD2894"/>
    <w:rsid w:val="00CD2CC0"/>
    <w:rsid w:val="00CD2F41"/>
    <w:rsid w:val="00CD36EF"/>
    <w:rsid w:val="00CD3777"/>
    <w:rsid w:val="00CD3AE3"/>
    <w:rsid w:val="00CD407F"/>
    <w:rsid w:val="00CD6C65"/>
    <w:rsid w:val="00CD73C3"/>
    <w:rsid w:val="00CD7AE3"/>
    <w:rsid w:val="00CE028C"/>
    <w:rsid w:val="00CE07F7"/>
    <w:rsid w:val="00CE11E6"/>
    <w:rsid w:val="00CE340B"/>
    <w:rsid w:val="00CE73F0"/>
    <w:rsid w:val="00CF04FC"/>
    <w:rsid w:val="00CF0605"/>
    <w:rsid w:val="00CF12EB"/>
    <w:rsid w:val="00CF2243"/>
    <w:rsid w:val="00CF2413"/>
    <w:rsid w:val="00CF3EED"/>
    <w:rsid w:val="00CF4523"/>
    <w:rsid w:val="00CF45D3"/>
    <w:rsid w:val="00D000F3"/>
    <w:rsid w:val="00D00FB5"/>
    <w:rsid w:val="00D01192"/>
    <w:rsid w:val="00D014F0"/>
    <w:rsid w:val="00D01E3B"/>
    <w:rsid w:val="00D02278"/>
    <w:rsid w:val="00D030FE"/>
    <w:rsid w:val="00D0318B"/>
    <w:rsid w:val="00D03E8B"/>
    <w:rsid w:val="00D05ADF"/>
    <w:rsid w:val="00D05AED"/>
    <w:rsid w:val="00D060EA"/>
    <w:rsid w:val="00D1042A"/>
    <w:rsid w:val="00D10CD3"/>
    <w:rsid w:val="00D10FE4"/>
    <w:rsid w:val="00D110EB"/>
    <w:rsid w:val="00D11B76"/>
    <w:rsid w:val="00D12A9E"/>
    <w:rsid w:val="00D13753"/>
    <w:rsid w:val="00D137A0"/>
    <w:rsid w:val="00D15242"/>
    <w:rsid w:val="00D15F23"/>
    <w:rsid w:val="00D16F92"/>
    <w:rsid w:val="00D17579"/>
    <w:rsid w:val="00D17990"/>
    <w:rsid w:val="00D235FF"/>
    <w:rsid w:val="00D24575"/>
    <w:rsid w:val="00D253B4"/>
    <w:rsid w:val="00D339E9"/>
    <w:rsid w:val="00D34356"/>
    <w:rsid w:val="00D3495B"/>
    <w:rsid w:val="00D349C4"/>
    <w:rsid w:val="00D34C57"/>
    <w:rsid w:val="00D35943"/>
    <w:rsid w:val="00D4003A"/>
    <w:rsid w:val="00D43207"/>
    <w:rsid w:val="00D44A34"/>
    <w:rsid w:val="00D44D5E"/>
    <w:rsid w:val="00D450AD"/>
    <w:rsid w:val="00D45180"/>
    <w:rsid w:val="00D47B19"/>
    <w:rsid w:val="00D5075B"/>
    <w:rsid w:val="00D50EBB"/>
    <w:rsid w:val="00D5130B"/>
    <w:rsid w:val="00D51A99"/>
    <w:rsid w:val="00D51B61"/>
    <w:rsid w:val="00D5261D"/>
    <w:rsid w:val="00D52E7D"/>
    <w:rsid w:val="00D5317E"/>
    <w:rsid w:val="00D53A34"/>
    <w:rsid w:val="00D559CE"/>
    <w:rsid w:val="00D55FEF"/>
    <w:rsid w:val="00D56F76"/>
    <w:rsid w:val="00D57198"/>
    <w:rsid w:val="00D601E1"/>
    <w:rsid w:val="00D6061E"/>
    <w:rsid w:val="00D60BA3"/>
    <w:rsid w:val="00D60D22"/>
    <w:rsid w:val="00D61149"/>
    <w:rsid w:val="00D6147A"/>
    <w:rsid w:val="00D61748"/>
    <w:rsid w:val="00D62B3C"/>
    <w:rsid w:val="00D638D6"/>
    <w:rsid w:val="00D63CDF"/>
    <w:rsid w:val="00D644B1"/>
    <w:rsid w:val="00D666FF"/>
    <w:rsid w:val="00D6691A"/>
    <w:rsid w:val="00D713DB"/>
    <w:rsid w:val="00D73F01"/>
    <w:rsid w:val="00D776E7"/>
    <w:rsid w:val="00D8263B"/>
    <w:rsid w:val="00D839C4"/>
    <w:rsid w:val="00D8406F"/>
    <w:rsid w:val="00D84A3C"/>
    <w:rsid w:val="00D853AA"/>
    <w:rsid w:val="00D86911"/>
    <w:rsid w:val="00D86B8B"/>
    <w:rsid w:val="00D879E4"/>
    <w:rsid w:val="00D9001C"/>
    <w:rsid w:val="00D92B26"/>
    <w:rsid w:val="00D9315D"/>
    <w:rsid w:val="00D93734"/>
    <w:rsid w:val="00D95F45"/>
    <w:rsid w:val="00D96DB1"/>
    <w:rsid w:val="00D96ED1"/>
    <w:rsid w:val="00D975C0"/>
    <w:rsid w:val="00D977FF"/>
    <w:rsid w:val="00DA229F"/>
    <w:rsid w:val="00DA22D2"/>
    <w:rsid w:val="00DA4AC0"/>
    <w:rsid w:val="00DA4B85"/>
    <w:rsid w:val="00DA5D10"/>
    <w:rsid w:val="00DA6B7B"/>
    <w:rsid w:val="00DB1555"/>
    <w:rsid w:val="00DB17B2"/>
    <w:rsid w:val="00DB2461"/>
    <w:rsid w:val="00DB3582"/>
    <w:rsid w:val="00DB4598"/>
    <w:rsid w:val="00DB4B35"/>
    <w:rsid w:val="00DB5FFF"/>
    <w:rsid w:val="00DB6142"/>
    <w:rsid w:val="00DB6A46"/>
    <w:rsid w:val="00DB7AB3"/>
    <w:rsid w:val="00DC19A4"/>
    <w:rsid w:val="00DC23ED"/>
    <w:rsid w:val="00DC2693"/>
    <w:rsid w:val="00DC2D21"/>
    <w:rsid w:val="00DC434D"/>
    <w:rsid w:val="00DC4630"/>
    <w:rsid w:val="00DC5F7F"/>
    <w:rsid w:val="00DC7B5E"/>
    <w:rsid w:val="00DD00AB"/>
    <w:rsid w:val="00DD039F"/>
    <w:rsid w:val="00DD37D3"/>
    <w:rsid w:val="00DD3DE5"/>
    <w:rsid w:val="00DD3E05"/>
    <w:rsid w:val="00DD3E42"/>
    <w:rsid w:val="00DD4958"/>
    <w:rsid w:val="00DD6186"/>
    <w:rsid w:val="00DD6E67"/>
    <w:rsid w:val="00DD78F1"/>
    <w:rsid w:val="00DE0975"/>
    <w:rsid w:val="00DE0D94"/>
    <w:rsid w:val="00DE1267"/>
    <w:rsid w:val="00DE47A1"/>
    <w:rsid w:val="00DE4911"/>
    <w:rsid w:val="00DE4F74"/>
    <w:rsid w:val="00DE57F9"/>
    <w:rsid w:val="00DE59D3"/>
    <w:rsid w:val="00DE6A27"/>
    <w:rsid w:val="00DE739D"/>
    <w:rsid w:val="00DF05C5"/>
    <w:rsid w:val="00DF0AC5"/>
    <w:rsid w:val="00DF0BEF"/>
    <w:rsid w:val="00DF1FB7"/>
    <w:rsid w:val="00DF27C4"/>
    <w:rsid w:val="00DF387A"/>
    <w:rsid w:val="00DF46F1"/>
    <w:rsid w:val="00DF4E45"/>
    <w:rsid w:val="00DF57BE"/>
    <w:rsid w:val="00DF6F65"/>
    <w:rsid w:val="00E00716"/>
    <w:rsid w:val="00E01515"/>
    <w:rsid w:val="00E01517"/>
    <w:rsid w:val="00E026BF"/>
    <w:rsid w:val="00E02C63"/>
    <w:rsid w:val="00E03E3C"/>
    <w:rsid w:val="00E0440A"/>
    <w:rsid w:val="00E055EB"/>
    <w:rsid w:val="00E0626E"/>
    <w:rsid w:val="00E0692C"/>
    <w:rsid w:val="00E0776E"/>
    <w:rsid w:val="00E11545"/>
    <w:rsid w:val="00E11737"/>
    <w:rsid w:val="00E11A47"/>
    <w:rsid w:val="00E1291F"/>
    <w:rsid w:val="00E12C02"/>
    <w:rsid w:val="00E13456"/>
    <w:rsid w:val="00E14C30"/>
    <w:rsid w:val="00E16D76"/>
    <w:rsid w:val="00E16FBB"/>
    <w:rsid w:val="00E171A5"/>
    <w:rsid w:val="00E24762"/>
    <w:rsid w:val="00E25C88"/>
    <w:rsid w:val="00E312C0"/>
    <w:rsid w:val="00E31C97"/>
    <w:rsid w:val="00E32DD2"/>
    <w:rsid w:val="00E33C1D"/>
    <w:rsid w:val="00E340FE"/>
    <w:rsid w:val="00E34C6A"/>
    <w:rsid w:val="00E3533E"/>
    <w:rsid w:val="00E36641"/>
    <w:rsid w:val="00E36B98"/>
    <w:rsid w:val="00E40AAD"/>
    <w:rsid w:val="00E43512"/>
    <w:rsid w:val="00E4365B"/>
    <w:rsid w:val="00E43744"/>
    <w:rsid w:val="00E44676"/>
    <w:rsid w:val="00E45A86"/>
    <w:rsid w:val="00E4640D"/>
    <w:rsid w:val="00E5000D"/>
    <w:rsid w:val="00E50675"/>
    <w:rsid w:val="00E513AC"/>
    <w:rsid w:val="00E51BCE"/>
    <w:rsid w:val="00E51D41"/>
    <w:rsid w:val="00E54218"/>
    <w:rsid w:val="00E54672"/>
    <w:rsid w:val="00E54DD3"/>
    <w:rsid w:val="00E5510C"/>
    <w:rsid w:val="00E5551C"/>
    <w:rsid w:val="00E55561"/>
    <w:rsid w:val="00E55FBC"/>
    <w:rsid w:val="00E5747F"/>
    <w:rsid w:val="00E6026B"/>
    <w:rsid w:val="00E60BDD"/>
    <w:rsid w:val="00E60FB0"/>
    <w:rsid w:val="00E6142B"/>
    <w:rsid w:val="00E6143F"/>
    <w:rsid w:val="00E616CF"/>
    <w:rsid w:val="00E62143"/>
    <w:rsid w:val="00E62581"/>
    <w:rsid w:val="00E646DE"/>
    <w:rsid w:val="00E66418"/>
    <w:rsid w:val="00E664B9"/>
    <w:rsid w:val="00E664D7"/>
    <w:rsid w:val="00E67053"/>
    <w:rsid w:val="00E678CE"/>
    <w:rsid w:val="00E67C8E"/>
    <w:rsid w:val="00E70328"/>
    <w:rsid w:val="00E70881"/>
    <w:rsid w:val="00E7093C"/>
    <w:rsid w:val="00E7133B"/>
    <w:rsid w:val="00E71342"/>
    <w:rsid w:val="00E71D49"/>
    <w:rsid w:val="00E73850"/>
    <w:rsid w:val="00E74A43"/>
    <w:rsid w:val="00E75084"/>
    <w:rsid w:val="00E75BA0"/>
    <w:rsid w:val="00E76C2D"/>
    <w:rsid w:val="00E77175"/>
    <w:rsid w:val="00E77E3F"/>
    <w:rsid w:val="00E77F71"/>
    <w:rsid w:val="00E82F6A"/>
    <w:rsid w:val="00E83021"/>
    <w:rsid w:val="00E83775"/>
    <w:rsid w:val="00E84848"/>
    <w:rsid w:val="00E8649E"/>
    <w:rsid w:val="00E87257"/>
    <w:rsid w:val="00E878A5"/>
    <w:rsid w:val="00E87A13"/>
    <w:rsid w:val="00E87C52"/>
    <w:rsid w:val="00E900A2"/>
    <w:rsid w:val="00E9053B"/>
    <w:rsid w:val="00E905D4"/>
    <w:rsid w:val="00E91044"/>
    <w:rsid w:val="00E91221"/>
    <w:rsid w:val="00E914D0"/>
    <w:rsid w:val="00E91DA5"/>
    <w:rsid w:val="00E92C17"/>
    <w:rsid w:val="00E93C4B"/>
    <w:rsid w:val="00E94651"/>
    <w:rsid w:val="00E97908"/>
    <w:rsid w:val="00EA0871"/>
    <w:rsid w:val="00EA0E78"/>
    <w:rsid w:val="00EA0E9B"/>
    <w:rsid w:val="00EA0FDF"/>
    <w:rsid w:val="00EA2007"/>
    <w:rsid w:val="00EA277B"/>
    <w:rsid w:val="00EA354D"/>
    <w:rsid w:val="00EA4261"/>
    <w:rsid w:val="00EA5764"/>
    <w:rsid w:val="00EA63A3"/>
    <w:rsid w:val="00EA7032"/>
    <w:rsid w:val="00EA7699"/>
    <w:rsid w:val="00EA772F"/>
    <w:rsid w:val="00EB080F"/>
    <w:rsid w:val="00EB1BCF"/>
    <w:rsid w:val="00EB2854"/>
    <w:rsid w:val="00EB294D"/>
    <w:rsid w:val="00EB3695"/>
    <w:rsid w:val="00EB408C"/>
    <w:rsid w:val="00EB5F7A"/>
    <w:rsid w:val="00EB6950"/>
    <w:rsid w:val="00EB7E9C"/>
    <w:rsid w:val="00EC41DA"/>
    <w:rsid w:val="00EC5AE2"/>
    <w:rsid w:val="00EC67B4"/>
    <w:rsid w:val="00EC7583"/>
    <w:rsid w:val="00EC7D9F"/>
    <w:rsid w:val="00ED02CD"/>
    <w:rsid w:val="00ED0A93"/>
    <w:rsid w:val="00ED1472"/>
    <w:rsid w:val="00ED2D4F"/>
    <w:rsid w:val="00ED60C7"/>
    <w:rsid w:val="00ED6399"/>
    <w:rsid w:val="00ED7CA2"/>
    <w:rsid w:val="00EE0E93"/>
    <w:rsid w:val="00EE119F"/>
    <w:rsid w:val="00EE19B2"/>
    <w:rsid w:val="00EE2254"/>
    <w:rsid w:val="00EE3311"/>
    <w:rsid w:val="00EE337A"/>
    <w:rsid w:val="00EE3C0B"/>
    <w:rsid w:val="00EE40FC"/>
    <w:rsid w:val="00EE4397"/>
    <w:rsid w:val="00EE4A7E"/>
    <w:rsid w:val="00EF1F90"/>
    <w:rsid w:val="00EF2720"/>
    <w:rsid w:val="00EF2E01"/>
    <w:rsid w:val="00EF59E9"/>
    <w:rsid w:val="00EF69D3"/>
    <w:rsid w:val="00EF6CDE"/>
    <w:rsid w:val="00EF7EC6"/>
    <w:rsid w:val="00F00BEB"/>
    <w:rsid w:val="00F01AA2"/>
    <w:rsid w:val="00F0289E"/>
    <w:rsid w:val="00F02E8F"/>
    <w:rsid w:val="00F034CD"/>
    <w:rsid w:val="00F06921"/>
    <w:rsid w:val="00F071A3"/>
    <w:rsid w:val="00F10399"/>
    <w:rsid w:val="00F11C92"/>
    <w:rsid w:val="00F11DBD"/>
    <w:rsid w:val="00F12CA3"/>
    <w:rsid w:val="00F13735"/>
    <w:rsid w:val="00F137A2"/>
    <w:rsid w:val="00F15AAE"/>
    <w:rsid w:val="00F166BC"/>
    <w:rsid w:val="00F1684D"/>
    <w:rsid w:val="00F17110"/>
    <w:rsid w:val="00F207D7"/>
    <w:rsid w:val="00F20FEF"/>
    <w:rsid w:val="00F21263"/>
    <w:rsid w:val="00F23358"/>
    <w:rsid w:val="00F24187"/>
    <w:rsid w:val="00F25EFB"/>
    <w:rsid w:val="00F263C4"/>
    <w:rsid w:val="00F26E82"/>
    <w:rsid w:val="00F30F15"/>
    <w:rsid w:val="00F3232D"/>
    <w:rsid w:val="00F33FB0"/>
    <w:rsid w:val="00F340D1"/>
    <w:rsid w:val="00F36257"/>
    <w:rsid w:val="00F369E5"/>
    <w:rsid w:val="00F36D8C"/>
    <w:rsid w:val="00F36DC1"/>
    <w:rsid w:val="00F3750B"/>
    <w:rsid w:val="00F41995"/>
    <w:rsid w:val="00F433CF"/>
    <w:rsid w:val="00F439CF"/>
    <w:rsid w:val="00F45B14"/>
    <w:rsid w:val="00F47E7E"/>
    <w:rsid w:val="00F51050"/>
    <w:rsid w:val="00F51197"/>
    <w:rsid w:val="00F5137C"/>
    <w:rsid w:val="00F5379B"/>
    <w:rsid w:val="00F541BF"/>
    <w:rsid w:val="00F55720"/>
    <w:rsid w:val="00F56470"/>
    <w:rsid w:val="00F56977"/>
    <w:rsid w:val="00F570BF"/>
    <w:rsid w:val="00F572BC"/>
    <w:rsid w:val="00F6069B"/>
    <w:rsid w:val="00F62060"/>
    <w:rsid w:val="00F621D8"/>
    <w:rsid w:val="00F62D70"/>
    <w:rsid w:val="00F63650"/>
    <w:rsid w:val="00F65188"/>
    <w:rsid w:val="00F704F6"/>
    <w:rsid w:val="00F70DCD"/>
    <w:rsid w:val="00F71D21"/>
    <w:rsid w:val="00F724E4"/>
    <w:rsid w:val="00F727D0"/>
    <w:rsid w:val="00F737A6"/>
    <w:rsid w:val="00F73AAE"/>
    <w:rsid w:val="00F73E25"/>
    <w:rsid w:val="00F7415E"/>
    <w:rsid w:val="00F745F2"/>
    <w:rsid w:val="00F77272"/>
    <w:rsid w:val="00F776B4"/>
    <w:rsid w:val="00F81099"/>
    <w:rsid w:val="00F81D61"/>
    <w:rsid w:val="00F822C9"/>
    <w:rsid w:val="00F83439"/>
    <w:rsid w:val="00F83819"/>
    <w:rsid w:val="00F840A7"/>
    <w:rsid w:val="00F84868"/>
    <w:rsid w:val="00F84A46"/>
    <w:rsid w:val="00F84DA4"/>
    <w:rsid w:val="00F8662E"/>
    <w:rsid w:val="00F866BF"/>
    <w:rsid w:val="00F869F9"/>
    <w:rsid w:val="00F86DFD"/>
    <w:rsid w:val="00F86E2B"/>
    <w:rsid w:val="00F91631"/>
    <w:rsid w:val="00F91C43"/>
    <w:rsid w:val="00F93CE8"/>
    <w:rsid w:val="00F944B9"/>
    <w:rsid w:val="00F94A08"/>
    <w:rsid w:val="00F9569F"/>
    <w:rsid w:val="00F959FD"/>
    <w:rsid w:val="00F95A04"/>
    <w:rsid w:val="00FA0AAB"/>
    <w:rsid w:val="00FA213B"/>
    <w:rsid w:val="00FA3A83"/>
    <w:rsid w:val="00FA3CA2"/>
    <w:rsid w:val="00FA68DB"/>
    <w:rsid w:val="00FA6918"/>
    <w:rsid w:val="00FA6A67"/>
    <w:rsid w:val="00FA7F08"/>
    <w:rsid w:val="00FB02B9"/>
    <w:rsid w:val="00FB1995"/>
    <w:rsid w:val="00FB29F6"/>
    <w:rsid w:val="00FB3198"/>
    <w:rsid w:val="00FB3A80"/>
    <w:rsid w:val="00FB4925"/>
    <w:rsid w:val="00FB54B5"/>
    <w:rsid w:val="00FB61A4"/>
    <w:rsid w:val="00FB6661"/>
    <w:rsid w:val="00FB7480"/>
    <w:rsid w:val="00FC0227"/>
    <w:rsid w:val="00FC2328"/>
    <w:rsid w:val="00FC4A78"/>
    <w:rsid w:val="00FC4BB2"/>
    <w:rsid w:val="00FC62E0"/>
    <w:rsid w:val="00FC75C4"/>
    <w:rsid w:val="00FD00D9"/>
    <w:rsid w:val="00FD078C"/>
    <w:rsid w:val="00FD137D"/>
    <w:rsid w:val="00FD24B7"/>
    <w:rsid w:val="00FD25E1"/>
    <w:rsid w:val="00FD2D18"/>
    <w:rsid w:val="00FD4ED3"/>
    <w:rsid w:val="00FE0CFF"/>
    <w:rsid w:val="00FE1014"/>
    <w:rsid w:val="00FE232A"/>
    <w:rsid w:val="00FE238F"/>
    <w:rsid w:val="00FE256C"/>
    <w:rsid w:val="00FE2790"/>
    <w:rsid w:val="00FE3A85"/>
    <w:rsid w:val="00FE5949"/>
    <w:rsid w:val="00FE6D83"/>
    <w:rsid w:val="00FE7DAE"/>
    <w:rsid w:val="00FF0277"/>
    <w:rsid w:val="00FF041C"/>
    <w:rsid w:val="00FF229C"/>
    <w:rsid w:val="00FF3709"/>
    <w:rsid w:val="00FF371E"/>
    <w:rsid w:val="00FF61C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A60E"/>
  <w15:chartTrackingRefBased/>
  <w15:docId w15:val="{0A05042B-BCFB-4B44-ABB3-6D5D613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368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2382"/>
    <w:pPr>
      <w:keepNext/>
      <w:keepLines/>
      <w:spacing w:before="240" w:after="120"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382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Default">
    <w:name w:val="Default"/>
    <w:rsid w:val="00D96DB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05232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5232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5232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232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232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23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32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A2082"/>
    <w:pPr>
      <w:spacing w:after="0" w:line="240" w:lineRule="auto"/>
    </w:pPr>
  </w:style>
  <w:style w:type="paragraph" w:styleId="ab">
    <w:name w:val="TOC Heading"/>
    <w:basedOn w:val="1"/>
    <w:next w:val="a"/>
    <w:uiPriority w:val="39"/>
    <w:unhideWhenUsed/>
    <w:qFormat/>
    <w:rsid w:val="00624BC1"/>
    <w:pPr>
      <w:spacing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621D8"/>
    <w:pPr>
      <w:tabs>
        <w:tab w:val="left" w:pos="284"/>
        <w:tab w:val="left" w:pos="1320"/>
        <w:tab w:val="right" w:leader="dot" w:pos="9495"/>
      </w:tabs>
      <w:spacing w:after="120"/>
      <w:ind w:firstLine="0"/>
      <w:contextualSpacing w:val="0"/>
    </w:pPr>
    <w:rPr>
      <w:rFonts w:ascii="Arial" w:hAnsi="Arial"/>
      <w:b/>
      <w:sz w:val="24"/>
    </w:rPr>
  </w:style>
  <w:style w:type="character" w:styleId="ac">
    <w:name w:val="Hyperlink"/>
    <w:basedOn w:val="a0"/>
    <w:uiPriority w:val="99"/>
    <w:unhideWhenUsed/>
    <w:rsid w:val="00624BC1"/>
    <w:rPr>
      <w:color w:val="0563C1" w:themeColor="hyperlink"/>
      <w:u w:val="single"/>
    </w:rPr>
  </w:style>
  <w:style w:type="paragraph" w:styleId="ad">
    <w:name w:val="List Paragraph"/>
    <w:aliases w:val="ПАРАГРАФ,Table-Normal,RSHB_Table-Normal,Bullet List,FooterText,numbered,SL_Абзац списка,Нумерованый список,СпБезКС,Paragraphe de liste1,lp1,Абзац основного текста,Bullet Number,Индексы,Num Bullet 1,Маркер,Подпись рисунка,it_List1,Таблицы,1"/>
    <w:basedOn w:val="a"/>
    <w:link w:val="ae"/>
    <w:uiPriority w:val="34"/>
    <w:qFormat/>
    <w:rsid w:val="00996368"/>
    <w:pPr>
      <w:ind w:left="720"/>
    </w:pPr>
  </w:style>
  <w:style w:type="character" w:customStyle="1" w:styleId="ae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Абзац основного текста Знак,Индексы Знак"/>
    <w:basedOn w:val="a0"/>
    <w:link w:val="ad"/>
    <w:uiPriority w:val="34"/>
    <w:qFormat/>
    <w:locked/>
    <w:rsid w:val="00292199"/>
    <w:rPr>
      <w:rFonts w:ascii="Times New Roman" w:hAnsi="Times New Roman"/>
      <w:sz w:val="28"/>
    </w:rPr>
  </w:style>
  <w:style w:type="table" w:styleId="af">
    <w:name w:val="Table Grid"/>
    <w:basedOn w:val="a1"/>
    <w:uiPriority w:val="59"/>
    <w:rsid w:val="0057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A44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44C0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1A44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44C0"/>
    <w:rPr>
      <w:rFonts w:ascii="Times New Roman" w:hAnsi="Times New Roman"/>
      <w:sz w:val="28"/>
    </w:rPr>
  </w:style>
  <w:style w:type="paragraph" w:styleId="af4">
    <w:name w:val="Revision"/>
    <w:hidden/>
    <w:uiPriority w:val="99"/>
    <w:semiHidden/>
    <w:rsid w:val="0009580C"/>
    <w:pPr>
      <w:spacing w:after="0" w:line="240" w:lineRule="auto"/>
    </w:pPr>
    <w:rPr>
      <w:rFonts w:ascii="Times New Roman" w:hAnsi="Times New Roman"/>
      <w:sz w:val="28"/>
    </w:rPr>
  </w:style>
  <w:style w:type="paragraph" w:styleId="af5">
    <w:name w:val="footnote text"/>
    <w:basedOn w:val="a"/>
    <w:link w:val="af6"/>
    <w:uiPriority w:val="99"/>
    <w:unhideWhenUsed/>
    <w:rsid w:val="00365135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65135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65135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E340B"/>
    <w:rPr>
      <w:color w:val="605E5C"/>
      <w:shd w:val="clear" w:color="auto" w:fill="E1DFDD"/>
    </w:rPr>
  </w:style>
  <w:style w:type="paragraph" w:customStyle="1" w:styleId="ConsPlusTitlePage">
    <w:name w:val="ConsPlusTitlePage"/>
    <w:rsid w:val="00EE4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E4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E4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6EB6"/>
    <w:rPr>
      <w:color w:val="605E5C"/>
      <w:shd w:val="clear" w:color="auto" w:fill="E1DFDD"/>
    </w:rPr>
  </w:style>
  <w:style w:type="paragraph" w:styleId="20">
    <w:name w:val="toc 2"/>
    <w:basedOn w:val="a"/>
    <w:next w:val="a"/>
    <w:autoRedefine/>
    <w:uiPriority w:val="39"/>
    <w:unhideWhenUsed/>
    <w:rsid w:val="00AF5A37"/>
    <w:pPr>
      <w:spacing w:after="100"/>
      <w:ind w:left="280"/>
    </w:pPr>
  </w:style>
  <w:style w:type="paragraph" w:styleId="af8">
    <w:name w:val="Title"/>
    <w:basedOn w:val="a"/>
    <w:link w:val="af9"/>
    <w:uiPriority w:val="99"/>
    <w:qFormat/>
    <w:rsid w:val="003D4916"/>
    <w:pPr>
      <w:autoSpaceDE w:val="0"/>
      <w:autoSpaceDN w:val="0"/>
      <w:ind w:firstLine="0"/>
      <w:contextualSpacing w:val="0"/>
      <w:jc w:val="center"/>
    </w:pPr>
    <w:rPr>
      <w:rFonts w:eastAsiaTheme="minorEastAsia" w:cs="Times New Roman"/>
      <w:b/>
      <w:bCs/>
      <w:sz w:val="22"/>
      <w:lang w:eastAsia="ru-RU"/>
    </w:rPr>
  </w:style>
  <w:style w:type="character" w:customStyle="1" w:styleId="af9">
    <w:name w:val="Заголовок Знак"/>
    <w:basedOn w:val="a0"/>
    <w:link w:val="af8"/>
    <w:uiPriority w:val="99"/>
    <w:rsid w:val="003D4916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ConsCell">
    <w:name w:val="ConsCell"/>
    <w:rsid w:val="003D491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59"/>
    <w:rsid w:val="00CA0C1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mphasis"/>
    <w:basedOn w:val="a0"/>
    <w:uiPriority w:val="20"/>
    <w:qFormat/>
    <w:rsid w:val="00362041"/>
    <w:rPr>
      <w:i/>
      <w:iCs/>
    </w:rPr>
  </w:style>
  <w:style w:type="character" w:customStyle="1" w:styleId="hgkelc">
    <w:name w:val="hgkelc"/>
    <w:basedOn w:val="a0"/>
    <w:rsid w:val="006C48FC"/>
  </w:style>
  <w:style w:type="character" w:customStyle="1" w:styleId="kx21rb">
    <w:name w:val="kx21rb"/>
    <w:basedOn w:val="a0"/>
    <w:rsid w:val="006C48FC"/>
  </w:style>
  <w:style w:type="character" w:styleId="afb">
    <w:name w:val="Placeholder Text"/>
    <w:basedOn w:val="a0"/>
    <w:uiPriority w:val="99"/>
    <w:semiHidden/>
    <w:rsid w:val="00125FB4"/>
    <w:rPr>
      <w:color w:val="808080"/>
    </w:rPr>
  </w:style>
  <w:style w:type="character" w:styleId="afc">
    <w:name w:val="Strong"/>
    <w:basedOn w:val="a0"/>
    <w:uiPriority w:val="22"/>
    <w:qFormat/>
    <w:rsid w:val="00DD6186"/>
    <w:rPr>
      <w:b/>
      <w:bCs/>
    </w:rPr>
  </w:style>
  <w:style w:type="paragraph" w:styleId="afd">
    <w:name w:val="Normal (Web)"/>
    <w:basedOn w:val="a"/>
    <w:uiPriority w:val="99"/>
    <w:unhideWhenUsed/>
    <w:rsid w:val="004F63B3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e">
    <w:name w:val="page number"/>
    <w:basedOn w:val="a0"/>
    <w:semiHidden/>
    <w:rsid w:val="005B59EC"/>
  </w:style>
  <w:style w:type="table" w:customStyle="1" w:styleId="110">
    <w:name w:val="Сетка таблицы11"/>
    <w:basedOn w:val="a1"/>
    <w:next w:val="af"/>
    <w:uiPriority w:val="39"/>
    <w:rsid w:val="005B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27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2CB9-FC4D-484A-8C31-3BBBBAAA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Шавалеева Назифа Наилевна</dc:creator>
  <cp:lastModifiedBy>1</cp:lastModifiedBy>
  <cp:revision>7</cp:revision>
  <cp:lastPrinted>2024-09-20T11:51:00Z</cp:lastPrinted>
  <dcterms:created xsi:type="dcterms:W3CDTF">2024-09-27T09:45:00Z</dcterms:created>
  <dcterms:modified xsi:type="dcterms:W3CDTF">2024-10-02T08:35:00Z</dcterms:modified>
</cp:coreProperties>
</file>